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4"/>
        <w:gridCol w:w="1276"/>
        <w:gridCol w:w="2398"/>
      </w:tblGrid>
      <w:tr w:rsidR="00C36B24" w14:paraId="368A42A2" w14:textId="77777777" w:rsidTr="000A7C77">
        <w:trPr>
          <w:trHeight w:val="655"/>
        </w:trPr>
        <w:tc>
          <w:tcPr>
            <w:tcW w:w="5954" w:type="dxa"/>
            <w:vMerge w:val="restart"/>
          </w:tcPr>
          <w:p w14:paraId="4E0420D8" w14:textId="77777777" w:rsidR="00653B41" w:rsidRDefault="00653B41" w:rsidP="00653B41">
            <w:r>
              <w:t>Raymond Baker</w:t>
            </w:r>
          </w:p>
          <w:p w14:paraId="0F6CE37A" w14:textId="77777777" w:rsidR="00653B41" w:rsidRDefault="00653B41" w:rsidP="00653B41">
            <w:r>
              <w:t xml:space="preserve">Aiker Legal Ltd, 4a Edison Court </w:t>
            </w:r>
          </w:p>
          <w:p w14:paraId="5F5F6D1A" w14:textId="77777777" w:rsidR="00653B41" w:rsidRDefault="00653B41" w:rsidP="00653B41">
            <w:r>
              <w:t xml:space="preserve">Elice Way, Technology Park </w:t>
            </w:r>
          </w:p>
          <w:p w14:paraId="6AE9579C" w14:textId="77777777" w:rsidR="00653B41" w:rsidRDefault="00653B41" w:rsidP="00653B41">
            <w:r>
              <w:t xml:space="preserve">Wrexham </w:t>
            </w:r>
          </w:p>
          <w:p w14:paraId="14D2DB5C" w14:textId="77777777" w:rsidR="00653B41" w:rsidRDefault="00653B41" w:rsidP="00653B41">
            <w:r>
              <w:t>LL13 7YT</w:t>
            </w:r>
          </w:p>
          <w:p w14:paraId="78360A3F" w14:textId="77777777" w:rsidR="00C36B24" w:rsidRDefault="00C36B24" w:rsidP="000A7C77">
            <w:pPr>
              <w:pStyle w:val="ListNumber"/>
              <w:numPr>
                <w:ilvl w:val="0"/>
                <w:numId w:val="0"/>
              </w:numPr>
              <w:tabs>
                <w:tab w:val="clear" w:pos="1209"/>
                <w:tab w:val="clear" w:pos="1492"/>
              </w:tabs>
            </w:pPr>
          </w:p>
        </w:tc>
        <w:tc>
          <w:tcPr>
            <w:tcW w:w="1276" w:type="dxa"/>
          </w:tcPr>
          <w:p w14:paraId="4C340B12" w14:textId="77777777" w:rsidR="00C36B24" w:rsidRPr="00F24202" w:rsidRDefault="00653B41" w:rsidP="000A7C77">
            <w:pPr>
              <w:pStyle w:val="ListNumber"/>
              <w:numPr>
                <w:ilvl w:val="0"/>
                <w:numId w:val="0"/>
              </w:numPr>
              <w:tabs>
                <w:tab w:val="clear" w:pos="1209"/>
                <w:tab w:val="clear" w:pos="1492"/>
                <w:tab w:val="left" w:pos="1638"/>
              </w:tabs>
              <w:rPr>
                <w:b/>
              </w:rPr>
            </w:pPr>
            <w:r>
              <w:rPr>
                <w:b/>
              </w:rPr>
              <w:t>Date</w:t>
            </w:r>
          </w:p>
        </w:tc>
        <w:tc>
          <w:tcPr>
            <w:tcW w:w="2398" w:type="dxa"/>
          </w:tcPr>
          <w:p w14:paraId="039998DF" w14:textId="77777777" w:rsidR="00C36B24" w:rsidRDefault="00653B41" w:rsidP="000A7C77">
            <w:pPr>
              <w:pStyle w:val="ListNumber"/>
              <w:numPr>
                <w:ilvl w:val="0"/>
                <w:numId w:val="0"/>
              </w:numPr>
              <w:tabs>
                <w:tab w:val="clear" w:pos="1209"/>
                <w:tab w:val="clear" w:pos="1492"/>
                <w:tab w:val="left" w:pos="1638"/>
              </w:tabs>
            </w:pPr>
            <w:r w:rsidRPr="00653B41">
              <w:t>25/11/2025</w:t>
            </w:r>
          </w:p>
        </w:tc>
      </w:tr>
      <w:tr w:rsidR="00C36B24" w14:paraId="39B244F7" w14:textId="77777777" w:rsidTr="000A7C77">
        <w:trPr>
          <w:trHeight w:val="565"/>
        </w:trPr>
        <w:tc>
          <w:tcPr>
            <w:tcW w:w="5954" w:type="dxa"/>
            <w:vMerge/>
          </w:tcPr>
          <w:p w14:paraId="712B0D5A" w14:textId="77777777" w:rsidR="00C36B24" w:rsidRDefault="00C36B24" w:rsidP="000A7C77">
            <w:pPr>
              <w:pStyle w:val="ListNumber"/>
              <w:numPr>
                <w:ilvl w:val="0"/>
                <w:numId w:val="0"/>
              </w:numPr>
              <w:tabs>
                <w:tab w:val="clear" w:pos="1209"/>
                <w:tab w:val="clear" w:pos="1492"/>
              </w:tabs>
            </w:pPr>
          </w:p>
        </w:tc>
        <w:tc>
          <w:tcPr>
            <w:tcW w:w="1276" w:type="dxa"/>
          </w:tcPr>
          <w:p w14:paraId="1BAC20FF" w14:textId="77777777" w:rsidR="00C36B24" w:rsidRPr="00F24202" w:rsidRDefault="00C36B24" w:rsidP="000A7C77">
            <w:pPr>
              <w:pStyle w:val="ListNumber"/>
              <w:numPr>
                <w:ilvl w:val="0"/>
                <w:numId w:val="0"/>
              </w:numPr>
              <w:tabs>
                <w:tab w:val="clear" w:pos="1209"/>
                <w:tab w:val="clear" w:pos="1492"/>
                <w:tab w:val="left" w:pos="1638"/>
              </w:tabs>
              <w:rPr>
                <w:b/>
              </w:rPr>
            </w:pPr>
            <w:r w:rsidRPr="00F24202">
              <w:rPr>
                <w:b/>
              </w:rPr>
              <w:t>Your ref</w:t>
            </w:r>
          </w:p>
        </w:tc>
        <w:tc>
          <w:tcPr>
            <w:tcW w:w="2398" w:type="dxa"/>
          </w:tcPr>
          <w:p w14:paraId="357A8E4F" w14:textId="77777777" w:rsidR="00C36B24" w:rsidRDefault="00C36B24" w:rsidP="000A7C77">
            <w:pPr>
              <w:pStyle w:val="ListNumber"/>
              <w:numPr>
                <w:ilvl w:val="0"/>
                <w:numId w:val="0"/>
              </w:numPr>
              <w:tabs>
                <w:tab w:val="clear" w:pos="1209"/>
                <w:tab w:val="clear" w:pos="1492"/>
                <w:tab w:val="left" w:pos="1638"/>
              </w:tabs>
            </w:pPr>
          </w:p>
        </w:tc>
      </w:tr>
      <w:tr w:rsidR="00C36B24" w14:paraId="704FC09C" w14:textId="77777777" w:rsidTr="00653B41">
        <w:trPr>
          <w:trHeight w:val="529"/>
        </w:trPr>
        <w:tc>
          <w:tcPr>
            <w:tcW w:w="5954" w:type="dxa"/>
            <w:vMerge/>
          </w:tcPr>
          <w:p w14:paraId="070C9086" w14:textId="77777777" w:rsidR="00C36B24" w:rsidRDefault="00C36B24" w:rsidP="000A7C77">
            <w:pPr>
              <w:pStyle w:val="ListNumber"/>
              <w:numPr>
                <w:ilvl w:val="0"/>
                <w:numId w:val="0"/>
              </w:numPr>
              <w:tabs>
                <w:tab w:val="clear" w:pos="1209"/>
                <w:tab w:val="clear" w:pos="1492"/>
              </w:tabs>
            </w:pPr>
          </w:p>
        </w:tc>
        <w:tc>
          <w:tcPr>
            <w:tcW w:w="1276" w:type="dxa"/>
          </w:tcPr>
          <w:p w14:paraId="08112186" w14:textId="77777777" w:rsidR="00C36B24" w:rsidRPr="00F24202" w:rsidRDefault="00C36B24" w:rsidP="000A7C77">
            <w:pPr>
              <w:pStyle w:val="ListNumber"/>
              <w:numPr>
                <w:ilvl w:val="0"/>
                <w:numId w:val="0"/>
              </w:numPr>
              <w:tabs>
                <w:tab w:val="clear" w:pos="1209"/>
                <w:tab w:val="clear" w:pos="1492"/>
                <w:tab w:val="left" w:pos="1638"/>
                <w:tab w:val="left" w:pos="2370"/>
              </w:tabs>
              <w:rPr>
                <w:b/>
              </w:rPr>
            </w:pPr>
            <w:r w:rsidRPr="00F24202">
              <w:rPr>
                <w:b/>
              </w:rPr>
              <w:t>Our ref</w:t>
            </w:r>
          </w:p>
        </w:tc>
        <w:tc>
          <w:tcPr>
            <w:tcW w:w="2398" w:type="dxa"/>
          </w:tcPr>
          <w:p w14:paraId="143FD80A" w14:textId="77777777" w:rsidR="00C36B24" w:rsidRDefault="00653B41" w:rsidP="000A7C77">
            <w:pPr>
              <w:pStyle w:val="ListNumber"/>
              <w:numPr>
                <w:ilvl w:val="0"/>
                <w:numId w:val="0"/>
              </w:numPr>
              <w:tabs>
                <w:tab w:val="clear" w:pos="1209"/>
                <w:tab w:val="clear" w:pos="1492"/>
                <w:tab w:val="left" w:pos="1638"/>
                <w:tab w:val="left" w:pos="2370"/>
              </w:tabs>
            </w:pPr>
            <w:r w:rsidRPr="00653B41">
              <w:t>58396</w:t>
            </w:r>
          </w:p>
        </w:tc>
      </w:tr>
    </w:tbl>
    <w:p w14:paraId="500E3D36" w14:textId="77777777" w:rsidR="00653B41" w:rsidRDefault="00653B41" w:rsidP="00653B41"/>
    <w:p w14:paraId="6FBF4046" w14:textId="5C85CE28" w:rsidR="00F92E29" w:rsidRDefault="00F92E29" w:rsidP="00F92E29">
      <w:pPr>
        <w:rPr>
          <w:rFonts w:cs="Arial"/>
          <w:sz w:val="22"/>
        </w:rPr>
      </w:pPr>
      <w:r w:rsidRPr="00077C05">
        <w:rPr>
          <w:rFonts w:cs="Arial"/>
          <w:sz w:val="22"/>
        </w:rPr>
        <w:t>Dear</w:t>
      </w:r>
      <w:r>
        <w:rPr>
          <w:rFonts w:cs="Arial"/>
          <w:sz w:val="22"/>
        </w:rPr>
        <w:t xml:space="preserve"> Raymond Baker</w:t>
      </w:r>
      <w:r w:rsidRPr="00077C05">
        <w:rPr>
          <w:rFonts w:cs="Arial"/>
          <w:sz w:val="22"/>
        </w:rPr>
        <w:t>,</w:t>
      </w:r>
    </w:p>
    <w:p w14:paraId="1711C1AE" w14:textId="77777777" w:rsidR="00F92E29" w:rsidRDefault="00F92E29" w:rsidP="00F92E29">
      <w:pPr>
        <w:rPr>
          <w:rFonts w:cs="Arial"/>
          <w:sz w:val="22"/>
        </w:rPr>
      </w:pPr>
      <w:r>
        <w:rPr>
          <w:rFonts w:cs="Arial"/>
          <w:sz w:val="22"/>
        </w:rPr>
        <w:t>I refer to your request for information which was received on 31/10/2025.  We have dealt with your request in accordance with Article 15 of the General Data Protection Regulation.</w:t>
      </w:r>
    </w:p>
    <w:p w14:paraId="7C1AD0CA" w14:textId="77777777" w:rsidR="00005375" w:rsidRPr="00912C98" w:rsidRDefault="00F92E29" w:rsidP="00005375">
      <w:pPr>
        <w:rPr>
          <w:rFonts w:cs="Arial"/>
          <w:iCs/>
          <w:sz w:val="22"/>
        </w:rPr>
      </w:pPr>
      <w:r>
        <w:rPr>
          <w:rFonts w:cs="Arial"/>
          <w:sz w:val="22"/>
        </w:rPr>
        <w:t xml:space="preserve">The response to your request is now enclosed.  </w:t>
      </w:r>
      <w:r w:rsidR="00005375" w:rsidRPr="00912C98">
        <w:rPr>
          <w:rFonts w:cs="Arial"/>
          <w:iCs/>
          <w:sz w:val="22"/>
        </w:rPr>
        <w:t>You will note that occasionally some information has been redacted.  This has happened where the information is personal data relating to another person.</w:t>
      </w:r>
    </w:p>
    <w:p w14:paraId="79E7CED3" w14:textId="2BC8C481" w:rsidR="00F92E29" w:rsidRDefault="00FB6F8D" w:rsidP="00F92E29">
      <w:pPr>
        <w:rPr>
          <w:rFonts w:cs="Arial"/>
          <w:sz w:val="22"/>
        </w:rPr>
      </w:pPr>
      <w:r>
        <w:rPr>
          <w:rFonts w:cs="Arial"/>
          <w:sz w:val="22"/>
        </w:rPr>
        <w:t xml:space="preserve">Unfortunately, despite extensive searches we have been unable to locate details about the location of Ms Cowan’s placement. We read all of her siblings records but the name and the address of the </w:t>
      </w:r>
      <w:r w:rsidR="00912C98">
        <w:rPr>
          <w:rFonts w:cs="Arial"/>
          <w:sz w:val="22"/>
        </w:rPr>
        <w:t>placement</w:t>
      </w:r>
      <w:r>
        <w:rPr>
          <w:rFonts w:cs="Arial"/>
          <w:sz w:val="22"/>
        </w:rPr>
        <w:t xml:space="preserve"> just is not listed. </w:t>
      </w:r>
      <w:r w:rsidR="00912C98">
        <w:rPr>
          <w:rFonts w:cs="Arial"/>
          <w:sz w:val="22"/>
        </w:rPr>
        <w:t xml:space="preserve">Record keeping was not as robust then however this type of information should not have been omitted. </w:t>
      </w:r>
    </w:p>
    <w:p w14:paraId="13895B55" w14:textId="6C6DBE72" w:rsidR="00F92E29" w:rsidRDefault="00F92E29" w:rsidP="00F92E29">
      <w:pPr>
        <w:rPr>
          <w:rFonts w:cs="Arial"/>
          <w:sz w:val="22"/>
        </w:rPr>
      </w:pPr>
      <w:r>
        <w:rPr>
          <w:rFonts w:cs="Arial"/>
          <w:sz w:val="22"/>
        </w:rPr>
        <w:t xml:space="preserve">I hope </w:t>
      </w:r>
      <w:r w:rsidR="00042D99">
        <w:rPr>
          <w:rFonts w:cs="Arial"/>
          <w:sz w:val="22"/>
        </w:rPr>
        <w:t>what we do have is still of some a</w:t>
      </w:r>
      <w:r>
        <w:rPr>
          <w:rFonts w:cs="Arial"/>
          <w:sz w:val="22"/>
        </w:rPr>
        <w:t>ssistance</w:t>
      </w:r>
      <w:r w:rsidR="00042D99">
        <w:rPr>
          <w:rFonts w:cs="Arial"/>
          <w:sz w:val="22"/>
        </w:rPr>
        <w:t>. If</w:t>
      </w:r>
      <w:r>
        <w:rPr>
          <w:rFonts w:cs="Arial"/>
          <w:sz w:val="22"/>
        </w:rPr>
        <w:t xml:space="preserve"> you have any questions or concerns, please do get in touch.  </w:t>
      </w:r>
    </w:p>
    <w:p w14:paraId="1781832E" w14:textId="77777777" w:rsidR="00C54BBF" w:rsidRPr="00C54BBF" w:rsidRDefault="00C54BBF" w:rsidP="00C54BBF">
      <w:pPr>
        <w:rPr>
          <w:rFonts w:cs="Arial"/>
          <w:b/>
          <w:bCs/>
          <w:sz w:val="22"/>
        </w:rPr>
      </w:pPr>
      <w:r w:rsidRPr="00C54BBF">
        <w:rPr>
          <w:rFonts w:cs="Arial"/>
          <w:b/>
          <w:bCs/>
          <w:sz w:val="22"/>
        </w:rPr>
        <w:t>Right of Appeal</w:t>
      </w:r>
    </w:p>
    <w:p w14:paraId="5E923122" w14:textId="77777777" w:rsidR="00C54BBF" w:rsidRPr="00C54BBF" w:rsidRDefault="00C54BBF" w:rsidP="00C54BBF">
      <w:pPr>
        <w:rPr>
          <w:rFonts w:cs="Arial"/>
          <w:sz w:val="22"/>
        </w:rPr>
      </w:pPr>
      <w:r w:rsidRPr="00C54BBF">
        <w:rPr>
          <w:rFonts w:cs="Arial"/>
          <w:sz w:val="22"/>
        </w:rPr>
        <w:t>You can ask the Council to review its handling of your request if you are unhappy with how it has been handled. If you remain unhappy following a review, you can refer your concerns to the UK Information Commissioner (ICO).</w:t>
      </w:r>
    </w:p>
    <w:p w14:paraId="2973D2C0" w14:textId="77777777" w:rsidR="00C54BBF" w:rsidRPr="00C54BBF" w:rsidRDefault="00C54BBF" w:rsidP="00C54BBF">
      <w:pPr>
        <w:rPr>
          <w:rFonts w:cs="Arial"/>
          <w:sz w:val="22"/>
        </w:rPr>
      </w:pPr>
      <w:r w:rsidRPr="00C54BBF">
        <w:rPr>
          <w:rFonts w:cs="Arial"/>
          <w:sz w:val="22"/>
        </w:rPr>
        <w:t xml:space="preserve">The ICO is the independent regulator for data protection law within the UK, and responsible for promoting and enforcing data protection rights. Their website is </w:t>
      </w:r>
      <w:hyperlink r:id="rId7" w:history="1">
        <w:r w:rsidRPr="00C54BBF">
          <w:rPr>
            <w:rStyle w:val="Hyperlink"/>
            <w:rFonts w:cs="Arial"/>
            <w:sz w:val="22"/>
          </w:rPr>
          <w:t>www.ico.org.uk</w:t>
        </w:r>
      </w:hyperlink>
      <w:r w:rsidRPr="00C54BBF">
        <w:rPr>
          <w:rFonts w:cs="Arial"/>
          <w:sz w:val="22"/>
        </w:rPr>
        <w:t xml:space="preserve"> which contains further details on how they can be contacted for advice.</w:t>
      </w:r>
    </w:p>
    <w:p w14:paraId="5E35CCCF" w14:textId="48D2E396" w:rsidR="00F92E29" w:rsidRDefault="00C54BBF" w:rsidP="00F92E29">
      <w:pPr>
        <w:rPr>
          <w:rFonts w:cs="Arial"/>
          <w:sz w:val="22"/>
        </w:rPr>
      </w:pPr>
      <w:r w:rsidRPr="00C54BBF">
        <w:rPr>
          <w:rFonts w:cs="Arial"/>
          <w:sz w:val="22"/>
        </w:rPr>
        <w:t>Bear in mind, the Information Governance Unit and ICO can only review whether you have received all the information to which you are entitled under the SAR process. If you are unhappy with the nature of the information you have received, i.e. how the service has acted, you should progress such concerns through the Council’s complaints process.</w:t>
      </w:r>
    </w:p>
    <w:p w14:paraId="50FF047A" w14:textId="77777777" w:rsidR="00F92E29" w:rsidRDefault="00F92E29" w:rsidP="00F92E29">
      <w:pPr>
        <w:pStyle w:val="CM13"/>
        <w:spacing w:after="0" w:line="276" w:lineRule="atLeast"/>
        <w:rPr>
          <w:sz w:val="22"/>
          <w:szCs w:val="22"/>
        </w:rPr>
      </w:pPr>
      <w:r>
        <w:rPr>
          <w:sz w:val="22"/>
          <w:szCs w:val="22"/>
        </w:rPr>
        <w:t>Information Compliance</w:t>
      </w:r>
    </w:p>
    <w:p w14:paraId="625BB002" w14:textId="77777777" w:rsidR="00F92E29" w:rsidRDefault="00F92E29" w:rsidP="00F92E29">
      <w:pPr>
        <w:pStyle w:val="CM13"/>
        <w:spacing w:after="0" w:line="276" w:lineRule="atLeast"/>
        <w:rPr>
          <w:sz w:val="22"/>
          <w:szCs w:val="22"/>
        </w:rPr>
      </w:pPr>
      <w:r>
        <w:rPr>
          <w:sz w:val="22"/>
          <w:szCs w:val="22"/>
        </w:rPr>
        <w:t xml:space="preserve">City of Edinburgh Council, </w:t>
      </w:r>
    </w:p>
    <w:p w14:paraId="727C27F2" w14:textId="77777777" w:rsidR="00F92E29" w:rsidRDefault="00F92E29" w:rsidP="00F92E29">
      <w:pPr>
        <w:pStyle w:val="CM13"/>
        <w:spacing w:after="0" w:line="276" w:lineRule="atLeast"/>
        <w:rPr>
          <w:sz w:val="22"/>
          <w:szCs w:val="22"/>
        </w:rPr>
      </w:pPr>
      <w:r>
        <w:rPr>
          <w:sz w:val="22"/>
          <w:szCs w:val="22"/>
        </w:rPr>
        <w:t xml:space="preserve">Waverley Court Business Centre 2:1, </w:t>
      </w:r>
    </w:p>
    <w:p w14:paraId="20156C59" w14:textId="77777777" w:rsidR="00F92E29" w:rsidRDefault="00F92E29" w:rsidP="00F92E29">
      <w:pPr>
        <w:pStyle w:val="CM13"/>
        <w:spacing w:after="0" w:line="276" w:lineRule="atLeast"/>
        <w:rPr>
          <w:sz w:val="22"/>
          <w:szCs w:val="22"/>
        </w:rPr>
      </w:pPr>
      <w:r>
        <w:rPr>
          <w:sz w:val="22"/>
          <w:szCs w:val="22"/>
        </w:rPr>
        <w:t xml:space="preserve">4, East Market Street, </w:t>
      </w:r>
    </w:p>
    <w:p w14:paraId="70EA4881" w14:textId="77777777" w:rsidR="00F92E29" w:rsidRDefault="00F92E29" w:rsidP="00F92E29">
      <w:pPr>
        <w:pStyle w:val="CM13"/>
        <w:spacing w:after="0" w:line="276" w:lineRule="atLeast"/>
        <w:rPr>
          <w:sz w:val="22"/>
          <w:szCs w:val="22"/>
        </w:rPr>
      </w:pPr>
      <w:r>
        <w:rPr>
          <w:sz w:val="22"/>
          <w:szCs w:val="22"/>
        </w:rPr>
        <w:t xml:space="preserve">Edinburgh, </w:t>
      </w:r>
    </w:p>
    <w:p w14:paraId="66EC6337" w14:textId="77777777" w:rsidR="00F92E29" w:rsidRDefault="00F92E29" w:rsidP="00F92E29">
      <w:pPr>
        <w:pStyle w:val="CM13"/>
        <w:spacing w:after="0" w:line="276" w:lineRule="atLeast"/>
        <w:rPr>
          <w:sz w:val="22"/>
          <w:szCs w:val="22"/>
        </w:rPr>
      </w:pPr>
      <w:r>
        <w:rPr>
          <w:sz w:val="22"/>
          <w:szCs w:val="22"/>
        </w:rPr>
        <w:t xml:space="preserve">EH8 8BG </w:t>
      </w:r>
    </w:p>
    <w:p w14:paraId="15A7139E" w14:textId="77777777" w:rsidR="00F92E29" w:rsidRDefault="00F92E29" w:rsidP="00F92E29">
      <w:pPr>
        <w:pStyle w:val="CM13"/>
        <w:spacing w:line="276" w:lineRule="atLeast"/>
        <w:rPr>
          <w:sz w:val="22"/>
          <w:szCs w:val="22"/>
        </w:rPr>
      </w:pPr>
      <w:r>
        <w:rPr>
          <w:sz w:val="22"/>
          <w:szCs w:val="22"/>
        </w:rPr>
        <w:t xml:space="preserve">Email: </w:t>
      </w:r>
      <w:hyperlink r:id="rId8" w:history="1">
        <w:r>
          <w:rPr>
            <w:rStyle w:val="Hyperlink"/>
            <w:color w:val="000000"/>
            <w:sz w:val="22"/>
            <w:szCs w:val="22"/>
          </w:rPr>
          <w:t>information.compliance@edinburgh.gov.uk</w:t>
        </w:r>
      </w:hyperlink>
    </w:p>
    <w:p w14:paraId="45A857AF" w14:textId="77777777" w:rsidR="00F92E29" w:rsidRDefault="00F92E29" w:rsidP="00F92E29">
      <w:pPr>
        <w:rPr>
          <w:rFonts w:cs="Arial"/>
          <w:sz w:val="22"/>
        </w:rPr>
      </w:pPr>
      <w:r>
        <w:rPr>
          <w:rFonts w:cs="Arial"/>
          <w:sz w:val="22"/>
        </w:rPr>
        <w:lastRenderedPageBreak/>
        <w:t xml:space="preserve">If you would like to know more about how the Council processes personal data, please read the Privacy Notice on our website (www.edinburgh.gov.uk/privacy) or consult our Record of Processing: </w:t>
      </w:r>
    </w:p>
    <w:bookmarkStart w:id="0" w:name="_Hlk115337588"/>
    <w:p w14:paraId="6638B2C2" w14:textId="77777777" w:rsidR="00F92E29" w:rsidRPr="00EB6DD1" w:rsidRDefault="00F92E29" w:rsidP="00F92E29">
      <w:pPr>
        <w:rPr>
          <w:rFonts w:cs="Arial"/>
          <w:sz w:val="22"/>
        </w:rPr>
      </w:pPr>
      <w:r w:rsidRPr="00EB6DD1">
        <w:rPr>
          <w:rFonts w:cs="Arial"/>
          <w:sz w:val="22"/>
        </w:rPr>
        <w:fldChar w:fldCharType="begin"/>
      </w:r>
      <w:r w:rsidRPr="00EB6DD1">
        <w:rPr>
          <w:rFonts w:cs="Arial"/>
          <w:sz w:val="22"/>
        </w:rPr>
        <w:instrText xml:space="preserve"> HYPERLINK "http://www.edinburgh.gov.uk/downloads/file/22748/gdpr_record_of_processing" </w:instrText>
      </w:r>
      <w:r w:rsidR="00FB6F8D" w:rsidRPr="00EB6DD1">
        <w:rPr>
          <w:rFonts w:cs="Arial"/>
          <w:sz w:val="22"/>
        </w:rPr>
      </w:r>
      <w:r w:rsidRPr="00EB6DD1">
        <w:rPr>
          <w:rFonts w:cs="Arial"/>
          <w:sz w:val="22"/>
        </w:rPr>
        <w:fldChar w:fldCharType="separate"/>
      </w:r>
      <w:r w:rsidRPr="00EB6DD1">
        <w:rPr>
          <w:rStyle w:val="Hyperlink"/>
          <w:rFonts w:cs="Arial"/>
          <w:sz w:val="22"/>
        </w:rPr>
        <w:t>www.edinburgh.gov.uk/downloads/file/22748/gdpr_record_of_processing</w:t>
      </w:r>
      <w:bookmarkEnd w:id="0"/>
      <w:r w:rsidRPr="00EB6DD1">
        <w:rPr>
          <w:rFonts w:cs="Arial"/>
          <w:sz w:val="22"/>
        </w:rPr>
        <w:fldChar w:fldCharType="end"/>
      </w:r>
    </w:p>
    <w:p w14:paraId="282EA2AE" w14:textId="77777777" w:rsidR="00F92E29" w:rsidRDefault="00F92E29" w:rsidP="00F92E29">
      <w:pPr>
        <w:rPr>
          <w:rFonts w:cs="Arial"/>
          <w:sz w:val="22"/>
        </w:rPr>
      </w:pPr>
    </w:p>
    <w:p w14:paraId="2023BDC3" w14:textId="77777777" w:rsidR="00F92E29" w:rsidRDefault="00F92E29" w:rsidP="00F92E29">
      <w:pPr>
        <w:rPr>
          <w:rFonts w:cs="Arial"/>
          <w:sz w:val="22"/>
        </w:rPr>
      </w:pPr>
      <w:r>
        <w:rPr>
          <w:rFonts w:cs="Arial"/>
          <w:sz w:val="22"/>
        </w:rPr>
        <w:t>If you would like to know more about data protection, or your information rights in general, the Information Commissioner’s Office is responsible for promoting and enforcing the General Data Protection Regulation and the Data Protection Act 2018, and can also provide general advice regarding your information rights.  In addition to the information online, they also have a telephone helpline, 0303 123 1113, which is charged at a local rate.</w:t>
      </w:r>
    </w:p>
    <w:p w14:paraId="16339F6F" w14:textId="77777777" w:rsidR="00F92E29" w:rsidRDefault="00F92E29" w:rsidP="00F92E29">
      <w:pPr>
        <w:rPr>
          <w:rFonts w:cs="Arial"/>
          <w:sz w:val="22"/>
        </w:rPr>
      </w:pPr>
    </w:p>
    <w:p w14:paraId="557824A3" w14:textId="77777777" w:rsidR="00F92E29" w:rsidRDefault="00F92E29" w:rsidP="00F92E29">
      <w:pPr>
        <w:rPr>
          <w:rFonts w:cs="Arial"/>
          <w:sz w:val="22"/>
        </w:rPr>
      </w:pPr>
      <w:r>
        <w:rPr>
          <w:rFonts w:cs="Arial"/>
          <w:sz w:val="22"/>
        </w:rPr>
        <w:t xml:space="preserve">Yours sincerely   </w:t>
      </w:r>
    </w:p>
    <w:p w14:paraId="7D226DB5" w14:textId="77777777" w:rsidR="00F92E29" w:rsidRDefault="00F92E29" w:rsidP="00F92E29">
      <w:pPr>
        <w:rPr>
          <w:rFonts w:cs="Arial"/>
          <w:sz w:val="22"/>
        </w:rPr>
      </w:pPr>
    </w:p>
    <w:p w14:paraId="2CD7B98F" w14:textId="77777777" w:rsidR="00F92E29" w:rsidRDefault="00F92E29" w:rsidP="00F92E29">
      <w:pPr>
        <w:rPr>
          <w:rFonts w:cs="Arial"/>
          <w:sz w:val="22"/>
        </w:rPr>
      </w:pPr>
    </w:p>
    <w:p w14:paraId="6AF65FB7" w14:textId="77777777" w:rsidR="00F92E29" w:rsidRDefault="00F92E29" w:rsidP="00F92E29">
      <w:pPr>
        <w:rPr>
          <w:rFonts w:cs="Arial"/>
          <w:sz w:val="22"/>
        </w:rPr>
      </w:pPr>
    </w:p>
    <w:p w14:paraId="08C2D53D" w14:textId="77777777" w:rsidR="00F92E29" w:rsidRPr="00077C05" w:rsidRDefault="00F92E29" w:rsidP="00F92E29">
      <w:pPr>
        <w:rPr>
          <w:rFonts w:cs="Arial"/>
          <w:sz w:val="22"/>
        </w:rPr>
      </w:pPr>
    </w:p>
    <w:p w14:paraId="357B2C0D" w14:textId="77777777" w:rsidR="00F92E29" w:rsidRDefault="00F92E29" w:rsidP="00F92E29">
      <w:pPr>
        <w:rPr>
          <w:rFonts w:cs="Arial"/>
          <w:sz w:val="22"/>
        </w:rPr>
      </w:pPr>
      <w:r>
        <w:rPr>
          <w:rFonts w:cs="Arial"/>
          <w:sz w:val="22"/>
        </w:rPr>
        <w:t>Leanne Burns</w:t>
      </w:r>
    </w:p>
    <w:p w14:paraId="5155AC9D" w14:textId="77777777" w:rsidR="00F92E29" w:rsidRPr="00077C05" w:rsidRDefault="00F92E29" w:rsidP="00F92E29">
      <w:pPr>
        <w:rPr>
          <w:rFonts w:cs="Arial"/>
          <w:color w:val="FF0000"/>
          <w:sz w:val="22"/>
        </w:rPr>
      </w:pPr>
      <w:r w:rsidRPr="00077C05">
        <w:rPr>
          <w:rFonts w:cs="Arial"/>
          <w:sz w:val="22"/>
        </w:rPr>
        <w:t xml:space="preserve">Information </w:t>
      </w:r>
      <w:r>
        <w:rPr>
          <w:rFonts w:cs="Arial"/>
          <w:sz w:val="22"/>
        </w:rPr>
        <w:t>Rights Officer</w:t>
      </w:r>
    </w:p>
    <w:p w14:paraId="5ECBDE39" w14:textId="77777777" w:rsidR="00653B41" w:rsidRDefault="00653B41" w:rsidP="00F92E29"/>
    <w:sectPr w:rsidR="00653B41" w:rsidSect="004C2488">
      <w:headerReference w:type="first" r:id="rId9"/>
      <w:footerReference w:type="first" r:id="rId10"/>
      <w:pgSz w:w="11906" w:h="16838" w:code="9"/>
      <w:pgMar w:top="1134" w:right="992" w:bottom="403" w:left="1361" w:header="1928"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71CE6" w14:textId="77777777" w:rsidR="008A48BD" w:rsidRDefault="008A48BD" w:rsidP="0025268B">
      <w:pPr>
        <w:spacing w:after="0"/>
      </w:pPr>
      <w:r>
        <w:separator/>
      </w:r>
    </w:p>
  </w:endnote>
  <w:endnote w:type="continuationSeparator" w:id="0">
    <w:p w14:paraId="2F08B59B" w14:textId="77777777" w:rsidR="008A48BD" w:rsidRDefault="008A48BD" w:rsidP="0025268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DF0" w14:textId="77777777" w:rsidR="00653B41" w:rsidRDefault="00653B41" w:rsidP="00653B41">
    <w:pPr>
      <w:pStyle w:val="NormalWeb"/>
      <w:spacing w:before="0" w:beforeAutospacing="0" w:after="0" w:afterAutospacing="0"/>
      <w:jc w:val="right"/>
      <w:rPr>
        <w:rFonts w:ascii="Arial" w:hAnsi="Arial" w:cs="Arial"/>
        <w:sz w:val="18"/>
        <w:szCs w:val="18"/>
      </w:rPr>
    </w:pPr>
    <w:r>
      <w:tab/>
    </w:r>
    <w:r>
      <w:rPr>
        <w:rFonts w:ascii="Arial" w:hAnsi="Arial" w:cs="Arial"/>
        <w:sz w:val="18"/>
        <w:szCs w:val="18"/>
      </w:rPr>
      <w:t xml:space="preserve">Information Governance Unit </w:t>
    </w:r>
    <w:r>
      <w:rPr>
        <w:rFonts w:ascii="Arial" w:hAnsi="Arial" w:cs="Arial"/>
        <w:sz w:val="18"/>
        <w:szCs w:val="18"/>
      </w:rPr>
      <w:br/>
      <w:t xml:space="preserve">Level 2:1, Waverley Court, Edinburgh EH8 8BG Tel 0131 200 2340 </w:t>
    </w:r>
  </w:p>
  <w:p w14:paraId="75EA337A" w14:textId="77777777" w:rsidR="00653B41" w:rsidRDefault="00653B41" w:rsidP="00653B41">
    <w:pPr>
      <w:pStyle w:val="Footer"/>
    </w:pPr>
    <w:r w:rsidRPr="003551B0">
      <w:rPr>
        <w:rStyle w:val="Hyperlink"/>
        <w:szCs w:val="18"/>
      </w:rPr>
      <w:t>informationrights@edinburgh.gov.uk</w:t>
    </w:r>
    <w:r>
      <w:rPr>
        <w:szCs w:val="18"/>
      </w:rPr>
      <w:t xml:space="preserve"> </w:t>
    </w:r>
    <w:hyperlink r:id="rId1" w:tooltip="http://www.edinburgh.gov.uk/" w:history="1">
      <w:r>
        <w:rPr>
          <w:rStyle w:val="Hyperlink"/>
          <w:szCs w:val="18"/>
        </w:rPr>
        <w:t>www.edinburgh.gov.uk</w:t>
      </w:r>
    </w:hyperlink>
  </w:p>
  <w:p w14:paraId="34C5BE5D" w14:textId="77777777" w:rsidR="002359C0" w:rsidRDefault="002359C0" w:rsidP="00653B41">
    <w:pPr>
      <w:pStyle w:val="FootnoteText"/>
      <w:tabs>
        <w:tab w:val="left" w:pos="8295"/>
      </w:tabs>
    </w:pPr>
  </w:p>
  <w:p w14:paraId="2124D71F" w14:textId="77777777" w:rsidR="002359C0" w:rsidRPr="001064BB" w:rsidRDefault="002359C0" w:rsidP="00704192">
    <w:pPr>
      <w:pStyle w:val="FootnoteText"/>
    </w:pPr>
    <w:r>
      <w:t>We’re changing our letters</w:t>
    </w:r>
    <w:r w:rsidR="002C79E1">
      <w:t>. W</w:t>
    </w:r>
    <w:r>
      <w:t>e’re pr</w:t>
    </w:r>
    <w:r w:rsidR="002C79E1">
      <w:t>inting most of them in black. This is part of our spending and saving plans.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9CAC8" w14:textId="77777777" w:rsidR="008A48BD" w:rsidRDefault="008A48BD" w:rsidP="0025268B">
      <w:pPr>
        <w:spacing w:after="0"/>
      </w:pPr>
      <w:r>
        <w:separator/>
      </w:r>
    </w:p>
  </w:footnote>
  <w:footnote w:type="continuationSeparator" w:id="0">
    <w:p w14:paraId="0DF0E638" w14:textId="77777777" w:rsidR="008A48BD" w:rsidRDefault="008A48BD" w:rsidP="002526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87EEB" w14:textId="77777777" w:rsidR="00FA1839" w:rsidRDefault="00042D99">
    <w:pPr>
      <w:pStyle w:val="Header"/>
    </w:pPr>
    <w:r>
      <w:rPr>
        <w:noProof/>
      </w:rPr>
      <w:drawing>
        <wp:anchor distT="0" distB="0" distL="114300" distR="126492" simplePos="0" relativeHeight="251658240" behindDoc="1" locked="0" layoutInCell="1" allowOverlap="1" wp14:anchorId="28C99E01" wp14:editId="59BF5139">
          <wp:simplePos x="0" y="0"/>
          <wp:positionH relativeFrom="column">
            <wp:posOffset>-852170</wp:posOffset>
          </wp:positionH>
          <wp:positionV relativeFrom="page">
            <wp:posOffset>13335</wp:posOffset>
          </wp:positionV>
          <wp:extent cx="7574407" cy="1087120"/>
          <wp:effectExtent l="0" t="0" r="0" b="0"/>
          <wp:wrapTopAndBottom/>
          <wp:docPr id="1" name="Picture 2" descr="The City of Edinburgh Council logo" title="The City of Edinburg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City of Edinburgh Council logo" title="The City of Edinburgh Council logo"/>
                  <pic:cNvPicPr/>
                </pic:nvPicPr>
                <pic:blipFill>
                  <a:blip r:embed="rId1"/>
                  <a:stretch>
                    <a:fillRect/>
                  </a:stretch>
                </pic:blipFill>
                <pic:spPr>
                  <a:xfrm>
                    <a:off x="0" y="0"/>
                    <a:ext cx="7574280" cy="10871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FF"/>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FFFFFFF"/>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FFFFFFF"/>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FFFFFFF"/>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FFFFFFFF"/>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FFFFFF"/>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FFFFFFF"/>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FFFFFFF"/>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FFFFFF"/>
    <w:lvl w:ilvl="0">
      <w:start w:val="1"/>
      <w:numFmt w:val="decimal"/>
      <w:lvlText w:val="%1"/>
      <w:lvlJc w:val="left"/>
      <w:pPr>
        <w:ind w:left="360" w:hanging="360"/>
      </w:pPr>
      <w:rPr>
        <w:rFonts w:cs="Times New Roman" w:hint="default"/>
        <w:color w:val="808080" w:themeColor="background1" w:themeShade="80"/>
      </w:rPr>
    </w:lvl>
  </w:abstractNum>
  <w:abstractNum w:abstractNumId="9"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586416"/>
    <w:multiLevelType w:val="hybridMultilevel"/>
    <w:tmpl w:val="FFFFFFFF"/>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15:restartNumberingAfterBreak="0">
    <w:nsid w:val="309632A7"/>
    <w:multiLevelType w:val="hybridMultilevel"/>
    <w:tmpl w:val="FFFFFFFF"/>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037BA"/>
    <w:multiLevelType w:val="hybridMultilevel"/>
    <w:tmpl w:val="FFFFFFFF"/>
    <w:lvl w:ilvl="0" w:tplc="C1F68C02">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517188948">
    <w:abstractNumId w:val="8"/>
  </w:num>
  <w:num w:numId="2" w16cid:durableId="1072316880">
    <w:abstractNumId w:val="8"/>
  </w:num>
  <w:num w:numId="3" w16cid:durableId="2082286547">
    <w:abstractNumId w:val="8"/>
  </w:num>
  <w:num w:numId="4" w16cid:durableId="180438160">
    <w:abstractNumId w:val="8"/>
  </w:num>
  <w:num w:numId="5" w16cid:durableId="132330164">
    <w:abstractNumId w:val="12"/>
  </w:num>
  <w:num w:numId="6" w16cid:durableId="1490512971">
    <w:abstractNumId w:val="10"/>
  </w:num>
  <w:num w:numId="7" w16cid:durableId="1045565539">
    <w:abstractNumId w:val="9"/>
  </w:num>
  <w:num w:numId="8" w16cid:durableId="1519470794">
    <w:abstractNumId w:val="7"/>
  </w:num>
  <w:num w:numId="9" w16cid:durableId="833451189">
    <w:abstractNumId w:val="6"/>
  </w:num>
  <w:num w:numId="10" w16cid:durableId="85461248">
    <w:abstractNumId w:val="5"/>
  </w:num>
  <w:num w:numId="11" w16cid:durableId="5832957">
    <w:abstractNumId w:val="4"/>
  </w:num>
  <w:num w:numId="12" w16cid:durableId="409158008">
    <w:abstractNumId w:val="8"/>
  </w:num>
  <w:num w:numId="13" w16cid:durableId="1554391692">
    <w:abstractNumId w:val="3"/>
  </w:num>
  <w:num w:numId="14" w16cid:durableId="246118003">
    <w:abstractNumId w:val="2"/>
  </w:num>
  <w:num w:numId="15" w16cid:durableId="2059745122">
    <w:abstractNumId w:val="1"/>
  </w:num>
  <w:num w:numId="16" w16cid:durableId="1618022383">
    <w:abstractNumId w:val="0"/>
  </w:num>
  <w:num w:numId="17" w16cid:durableId="19358974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3B41"/>
    <w:rsid w:val="00005375"/>
    <w:rsid w:val="00014C8C"/>
    <w:rsid w:val="00034756"/>
    <w:rsid w:val="00042D99"/>
    <w:rsid w:val="00077C05"/>
    <w:rsid w:val="000A7C77"/>
    <w:rsid w:val="000E7324"/>
    <w:rsid w:val="001064BB"/>
    <w:rsid w:val="00113499"/>
    <w:rsid w:val="001442C8"/>
    <w:rsid w:val="00170E9D"/>
    <w:rsid w:val="002359C0"/>
    <w:rsid w:val="0025268B"/>
    <w:rsid w:val="002633F0"/>
    <w:rsid w:val="002C2A86"/>
    <w:rsid w:val="002C79E1"/>
    <w:rsid w:val="00337863"/>
    <w:rsid w:val="003551B0"/>
    <w:rsid w:val="00404D12"/>
    <w:rsid w:val="00472C4E"/>
    <w:rsid w:val="00475463"/>
    <w:rsid w:val="004830D2"/>
    <w:rsid w:val="004A43CE"/>
    <w:rsid w:val="004C2488"/>
    <w:rsid w:val="004E2B51"/>
    <w:rsid w:val="004E4CE0"/>
    <w:rsid w:val="005456AE"/>
    <w:rsid w:val="00591671"/>
    <w:rsid w:val="0060286C"/>
    <w:rsid w:val="00653B41"/>
    <w:rsid w:val="0065409A"/>
    <w:rsid w:val="00704192"/>
    <w:rsid w:val="00720AAA"/>
    <w:rsid w:val="0073377E"/>
    <w:rsid w:val="00767EED"/>
    <w:rsid w:val="00816E2A"/>
    <w:rsid w:val="0084594F"/>
    <w:rsid w:val="008A48BD"/>
    <w:rsid w:val="00912C98"/>
    <w:rsid w:val="009A160E"/>
    <w:rsid w:val="009B3972"/>
    <w:rsid w:val="009E5A5A"/>
    <w:rsid w:val="009F59D2"/>
    <w:rsid w:val="00A421C3"/>
    <w:rsid w:val="00A66D64"/>
    <w:rsid w:val="00A97145"/>
    <w:rsid w:val="00B040D5"/>
    <w:rsid w:val="00B12FC7"/>
    <w:rsid w:val="00B37277"/>
    <w:rsid w:val="00B54005"/>
    <w:rsid w:val="00B56A9C"/>
    <w:rsid w:val="00C36B24"/>
    <w:rsid w:val="00C54BBF"/>
    <w:rsid w:val="00D658F1"/>
    <w:rsid w:val="00D7345C"/>
    <w:rsid w:val="00DC5FD6"/>
    <w:rsid w:val="00E647F9"/>
    <w:rsid w:val="00EA0885"/>
    <w:rsid w:val="00EA7914"/>
    <w:rsid w:val="00EB6DD1"/>
    <w:rsid w:val="00F24202"/>
    <w:rsid w:val="00F92E29"/>
    <w:rsid w:val="00FA1839"/>
    <w:rsid w:val="00FB6F8D"/>
    <w:rsid w:val="00FD7F8B"/>
    <w:rsid w:val="00FF3A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43585E51"/>
  <w14:defaultImageDpi w14:val="0"/>
  <w15:docId w15:val="{C830736D-3FB6-42C4-8AB3-DC61C8664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6C"/>
    <w:pPr>
      <w:spacing w:before="160" w:line="240" w:lineRule="auto"/>
    </w:pPr>
    <w:rPr>
      <w:rFonts w:ascii="Arial" w:hAnsi="Arial" w:cs="Times New Roman"/>
      <w:sz w:val="24"/>
    </w:rPr>
  </w:style>
  <w:style w:type="paragraph" w:styleId="Heading1">
    <w:name w:val="heading 1"/>
    <w:basedOn w:val="Normal"/>
    <w:next w:val="Normal"/>
    <w:link w:val="Heading1Char"/>
    <w:uiPriority w:val="9"/>
    <w:qFormat/>
    <w:rsid w:val="001064BB"/>
    <w:pPr>
      <w:keepNext/>
      <w:keepLines/>
      <w:outlineLvl w:val="0"/>
    </w:pPr>
    <w:rPr>
      <w:rFonts w:eastAsiaTheme="majorEastAsia"/>
      <w:b/>
      <w:szCs w:val="32"/>
    </w:rPr>
  </w:style>
  <w:style w:type="paragraph" w:styleId="Heading2">
    <w:name w:val="heading 2"/>
    <w:basedOn w:val="Normal"/>
    <w:next w:val="Normal"/>
    <w:link w:val="Heading2Char"/>
    <w:uiPriority w:val="9"/>
    <w:unhideWhenUsed/>
    <w:qFormat/>
    <w:rsid w:val="0025268B"/>
    <w:pPr>
      <w:keepNext/>
      <w:keepLines/>
      <w:spacing w:before="40" w:after="40"/>
      <w:outlineLvl w:val="1"/>
    </w:pPr>
    <w:rPr>
      <w:rFonts w:eastAsiaTheme="majorEastAsia"/>
      <w:b/>
      <w:color w:val="000000" w:themeColor="text1"/>
      <w:sz w:val="22"/>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064BB"/>
    <w:rPr>
      <w:rFonts w:ascii="Arial" w:eastAsiaTheme="majorEastAsia" w:hAnsi="Arial" w:cs="Times New Roman"/>
      <w:b/>
      <w:sz w:val="32"/>
      <w:szCs w:val="32"/>
    </w:rPr>
  </w:style>
  <w:style w:type="character" w:customStyle="1" w:styleId="Heading2Char">
    <w:name w:val="Heading 2 Char"/>
    <w:basedOn w:val="DefaultParagraphFont"/>
    <w:link w:val="Heading2"/>
    <w:uiPriority w:val="9"/>
    <w:locked/>
    <w:rsid w:val="0025268B"/>
    <w:rPr>
      <w:rFonts w:ascii="Arial" w:eastAsiaTheme="majorEastAsia" w:hAnsi="Arial" w:cs="Times New Roman"/>
      <w:b/>
      <w:color w:val="000000" w:themeColor="text1"/>
      <w:sz w:val="26"/>
      <w:szCs w:val="26"/>
    </w:rPr>
  </w:style>
  <w:style w:type="paragraph" w:styleId="ListParagraph">
    <w:name w:val="List Paragraph"/>
    <w:basedOn w:val="Normal"/>
    <w:uiPriority w:val="34"/>
    <w:qFormat/>
    <w:rsid w:val="0025268B"/>
    <w:pPr>
      <w:numPr>
        <w:numId w:val="5"/>
      </w:numPr>
      <w:ind w:left="360"/>
      <w:contextualSpacing/>
    </w:pPr>
  </w:style>
  <w:style w:type="character" w:styleId="Strong">
    <w:name w:val="Strong"/>
    <w:basedOn w:val="DefaultParagraphFont"/>
    <w:uiPriority w:val="22"/>
    <w:qFormat/>
    <w:rsid w:val="0025268B"/>
    <w:rPr>
      <w:rFonts w:ascii="Arial" w:hAnsi="Arial" w:cs="Times New Roman"/>
      <w:b/>
      <w:bCs/>
      <w:sz w:val="24"/>
    </w:rPr>
  </w:style>
  <w:style w:type="paragraph" w:styleId="Title">
    <w:name w:val="Title"/>
    <w:basedOn w:val="Normal"/>
    <w:next w:val="Normal"/>
    <w:link w:val="TitleChar"/>
    <w:uiPriority w:val="10"/>
    <w:qFormat/>
    <w:rsid w:val="0025268B"/>
    <w:pPr>
      <w:spacing w:after="240"/>
      <w:contextualSpacing/>
    </w:pPr>
    <w:rPr>
      <w:rFonts w:eastAsiaTheme="majorEastAsia"/>
      <w:b/>
      <w:spacing w:val="-10"/>
      <w:kern w:val="28"/>
      <w:sz w:val="48"/>
      <w:szCs w:val="56"/>
    </w:rPr>
  </w:style>
  <w:style w:type="character" w:customStyle="1" w:styleId="TitleChar">
    <w:name w:val="Title Char"/>
    <w:basedOn w:val="DefaultParagraphFont"/>
    <w:link w:val="Title"/>
    <w:uiPriority w:val="10"/>
    <w:locked/>
    <w:rsid w:val="0025268B"/>
    <w:rPr>
      <w:rFonts w:ascii="Arial" w:eastAsiaTheme="majorEastAsia" w:hAnsi="Arial" w:cs="Times New Roman"/>
      <w:b/>
      <w:spacing w:val="-10"/>
      <w:kern w:val="28"/>
      <w:sz w:val="56"/>
      <w:szCs w:val="56"/>
    </w:rPr>
  </w:style>
  <w:style w:type="paragraph" w:styleId="ListNumber">
    <w:name w:val="List Number"/>
    <w:basedOn w:val="Normal"/>
    <w:uiPriority w:val="99"/>
    <w:unhideWhenUsed/>
    <w:rsid w:val="0025268B"/>
    <w:pPr>
      <w:numPr>
        <w:numId w:val="9"/>
      </w:numPr>
      <w:tabs>
        <w:tab w:val="num" w:pos="1209"/>
        <w:tab w:val="num" w:pos="1492"/>
      </w:tabs>
      <w:ind w:left="360"/>
      <w:contextualSpacing/>
    </w:pPr>
  </w:style>
  <w:style w:type="paragraph" w:styleId="Header">
    <w:name w:val="header"/>
    <w:basedOn w:val="Normal"/>
    <w:link w:val="HeaderChar"/>
    <w:uiPriority w:val="99"/>
    <w:unhideWhenUsed/>
    <w:rsid w:val="0025268B"/>
    <w:pPr>
      <w:tabs>
        <w:tab w:val="center" w:pos="4513"/>
        <w:tab w:val="right" w:pos="9026"/>
      </w:tabs>
      <w:spacing w:after="0"/>
    </w:pPr>
  </w:style>
  <w:style w:type="character" w:customStyle="1" w:styleId="HeaderChar">
    <w:name w:val="Header Char"/>
    <w:basedOn w:val="DefaultParagraphFont"/>
    <w:link w:val="Header"/>
    <w:uiPriority w:val="99"/>
    <w:locked/>
    <w:rsid w:val="0025268B"/>
    <w:rPr>
      <w:rFonts w:ascii="Arial" w:hAnsi="Arial" w:cs="Times New Roman"/>
      <w:sz w:val="24"/>
    </w:rPr>
  </w:style>
  <w:style w:type="paragraph" w:styleId="Footer">
    <w:name w:val="footer"/>
    <w:basedOn w:val="Normal"/>
    <w:link w:val="FooterChar"/>
    <w:uiPriority w:val="99"/>
    <w:unhideWhenUsed/>
    <w:rsid w:val="004E2B51"/>
    <w:pPr>
      <w:pBdr>
        <w:right w:val="single" w:sz="24" w:space="10" w:color="auto"/>
      </w:pBdr>
      <w:tabs>
        <w:tab w:val="center" w:pos="4513"/>
        <w:tab w:val="right" w:pos="9026"/>
      </w:tabs>
      <w:spacing w:after="120"/>
      <w:jc w:val="right"/>
    </w:pPr>
    <w:rPr>
      <w:w w:val="96"/>
      <w:sz w:val="18"/>
    </w:rPr>
  </w:style>
  <w:style w:type="character" w:customStyle="1" w:styleId="FooterChar">
    <w:name w:val="Footer Char"/>
    <w:basedOn w:val="DefaultParagraphFont"/>
    <w:link w:val="Footer"/>
    <w:uiPriority w:val="99"/>
    <w:locked/>
    <w:rsid w:val="004E2B51"/>
    <w:rPr>
      <w:rFonts w:ascii="Arial" w:hAnsi="Arial" w:cs="Times New Roman"/>
      <w:w w:val="96"/>
      <w:sz w:val="18"/>
    </w:rPr>
  </w:style>
  <w:style w:type="paragraph" w:customStyle="1" w:styleId="Councilletteraddressfooter">
    <w:name w:val="Council letter address footer"/>
    <w:basedOn w:val="Normal"/>
    <w:link w:val="CouncilletteraddressfooterChar"/>
    <w:rsid w:val="0025268B"/>
    <w:pPr>
      <w:tabs>
        <w:tab w:val="left" w:pos="1309"/>
      </w:tabs>
      <w:spacing w:before="100" w:beforeAutospacing="1" w:after="0"/>
      <w:jc w:val="right"/>
    </w:pPr>
    <w:rPr>
      <w:rFonts w:cs="Arial"/>
      <w:spacing w:val="20"/>
      <w:sz w:val="17"/>
      <w:szCs w:val="17"/>
      <w:lang w:eastAsia="en-GB"/>
    </w:rPr>
  </w:style>
  <w:style w:type="character" w:customStyle="1" w:styleId="CouncilletteraddressfooterChar">
    <w:name w:val="Council letter address footer Char"/>
    <w:basedOn w:val="DefaultParagraphFont"/>
    <w:link w:val="Councilletteraddressfooter"/>
    <w:locked/>
    <w:rsid w:val="0025268B"/>
    <w:rPr>
      <w:rFonts w:ascii="Arial" w:hAnsi="Arial" w:cs="Arial"/>
      <w:spacing w:val="20"/>
      <w:sz w:val="17"/>
      <w:szCs w:val="17"/>
      <w:lang w:val="x-none" w:eastAsia="en-GB"/>
    </w:rPr>
  </w:style>
  <w:style w:type="paragraph" w:customStyle="1" w:styleId="Councilletternamefooter">
    <w:name w:val="Council letter name footer"/>
    <w:basedOn w:val="Councilletteraddressfooter"/>
    <w:link w:val="CouncilletternamefooterChar"/>
    <w:rsid w:val="0025268B"/>
    <w:pPr>
      <w:ind w:right="140"/>
    </w:pPr>
    <w:rPr>
      <w:b/>
      <w:spacing w:val="0"/>
      <w:sz w:val="20"/>
      <w:szCs w:val="19"/>
    </w:rPr>
  </w:style>
  <w:style w:type="character" w:customStyle="1" w:styleId="CouncilletternamefooterChar">
    <w:name w:val="Council letter name footer Char"/>
    <w:basedOn w:val="CouncilletteraddressfooterChar"/>
    <w:link w:val="Councilletternamefooter"/>
    <w:locked/>
    <w:rsid w:val="0025268B"/>
    <w:rPr>
      <w:rFonts w:ascii="Arial" w:hAnsi="Arial" w:cs="Arial"/>
      <w:b/>
      <w:spacing w:val="20"/>
      <w:sz w:val="19"/>
      <w:szCs w:val="19"/>
      <w:lang w:val="x-none" w:eastAsia="en-GB"/>
    </w:rPr>
  </w:style>
  <w:style w:type="character" w:styleId="Hyperlink">
    <w:name w:val="Hyperlink"/>
    <w:basedOn w:val="DefaultParagraphFont"/>
    <w:uiPriority w:val="99"/>
    <w:unhideWhenUsed/>
    <w:rsid w:val="0025268B"/>
    <w:rPr>
      <w:rFonts w:cs="Times New Roman"/>
      <w:color w:val="0563C1" w:themeColor="hyperlink"/>
      <w:u w:val="single"/>
    </w:rPr>
  </w:style>
  <w:style w:type="table" w:styleId="TableGrid">
    <w:name w:val="Table Grid"/>
    <w:basedOn w:val="TableNormal"/>
    <w:uiPriority w:val="39"/>
    <w:rsid w:val="00034756"/>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rsid w:val="00034756"/>
    <w:pPr>
      <w:spacing w:after="0" w:line="240" w:lineRule="auto"/>
    </w:pPr>
    <w:rPr>
      <w:rFonts w:ascii="Arial" w:hAnsi="Arial" w:cs="Times New Roman"/>
      <w:sz w:val="24"/>
    </w:rPr>
  </w:style>
  <w:style w:type="character" w:styleId="PlaceholderText">
    <w:name w:val="Placeholder Text"/>
    <w:basedOn w:val="DefaultParagraphFont"/>
    <w:uiPriority w:val="99"/>
    <w:semiHidden/>
    <w:rsid w:val="001442C8"/>
    <w:rPr>
      <w:rFonts w:cs="Times New Roman"/>
      <w:color w:val="808080"/>
    </w:rPr>
  </w:style>
  <w:style w:type="character" w:styleId="UnresolvedMention">
    <w:name w:val="Unresolved Mention"/>
    <w:basedOn w:val="DefaultParagraphFont"/>
    <w:uiPriority w:val="99"/>
    <w:semiHidden/>
    <w:unhideWhenUsed/>
    <w:rsid w:val="004A43CE"/>
    <w:rPr>
      <w:rFonts w:cs="Times New Roman"/>
      <w:color w:val="808080"/>
      <w:shd w:val="clear" w:color="auto" w:fill="E6E6E6"/>
    </w:rPr>
  </w:style>
  <w:style w:type="paragraph" w:styleId="FootnoteText">
    <w:name w:val="footnote text"/>
    <w:basedOn w:val="Normal"/>
    <w:link w:val="FootnoteTextChar"/>
    <w:uiPriority w:val="99"/>
    <w:unhideWhenUsed/>
    <w:rsid w:val="004A43CE"/>
    <w:pPr>
      <w:spacing w:before="0" w:after="0"/>
    </w:pPr>
    <w:rPr>
      <w:sz w:val="16"/>
      <w:szCs w:val="20"/>
    </w:rPr>
  </w:style>
  <w:style w:type="character" w:customStyle="1" w:styleId="FootnoteTextChar">
    <w:name w:val="Footnote Text Char"/>
    <w:basedOn w:val="DefaultParagraphFont"/>
    <w:link w:val="FootnoteText"/>
    <w:uiPriority w:val="99"/>
    <w:locked/>
    <w:rsid w:val="004A43CE"/>
    <w:rPr>
      <w:rFonts w:ascii="Arial" w:hAnsi="Arial" w:cs="Times New Roman"/>
      <w:sz w:val="20"/>
      <w:szCs w:val="20"/>
    </w:rPr>
  </w:style>
  <w:style w:type="paragraph" w:styleId="BalloonText">
    <w:name w:val="Balloon Text"/>
    <w:basedOn w:val="Normal"/>
    <w:link w:val="BalloonTextChar"/>
    <w:uiPriority w:val="99"/>
    <w:semiHidden/>
    <w:unhideWhenUsed/>
    <w:rsid w:val="0084594F"/>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84594F"/>
    <w:rPr>
      <w:rFonts w:ascii="Segoe UI" w:hAnsi="Segoe UI" w:cs="Segoe UI"/>
      <w:sz w:val="18"/>
      <w:szCs w:val="18"/>
    </w:rPr>
  </w:style>
  <w:style w:type="paragraph" w:styleId="NormalWeb">
    <w:name w:val="Normal (Web)"/>
    <w:basedOn w:val="Normal"/>
    <w:uiPriority w:val="99"/>
    <w:rsid w:val="00653B41"/>
    <w:pPr>
      <w:spacing w:before="100" w:beforeAutospacing="1" w:after="100" w:afterAutospacing="1"/>
    </w:pPr>
    <w:rPr>
      <w:rFonts w:ascii="Times New Roman" w:hAnsi="Times New Roman"/>
      <w:szCs w:val="24"/>
      <w:lang w:eastAsia="en-GB"/>
    </w:rPr>
  </w:style>
  <w:style w:type="paragraph" w:customStyle="1" w:styleId="CM13">
    <w:name w:val="CM13"/>
    <w:basedOn w:val="Normal"/>
    <w:next w:val="Normal"/>
    <w:rsid w:val="00F92E29"/>
    <w:pPr>
      <w:autoSpaceDE w:val="0"/>
      <w:autoSpaceDN w:val="0"/>
      <w:adjustRightInd w:val="0"/>
      <w:spacing w:before="0" w:after="275"/>
    </w:pPr>
    <w:rPr>
      <w:rFonts w:cs="Arial"/>
      <w:szCs w:val="24"/>
      <w:lang w:eastAsia="en-GB"/>
    </w:rPr>
  </w:style>
  <w:style w:type="paragraph" w:styleId="BodyText">
    <w:name w:val="Body Text"/>
    <w:basedOn w:val="Normal"/>
    <w:link w:val="BodyTextChar"/>
    <w:uiPriority w:val="1"/>
    <w:qFormat/>
    <w:rsid w:val="00404D12"/>
    <w:pPr>
      <w:widowControl w:val="0"/>
      <w:autoSpaceDE w:val="0"/>
      <w:autoSpaceDN w:val="0"/>
      <w:adjustRightInd w:val="0"/>
      <w:spacing w:before="0" w:after="0"/>
    </w:pPr>
    <w:rPr>
      <w:rFonts w:eastAsiaTheme="minorEastAsia" w:cs="Arial"/>
      <w:sz w:val="22"/>
      <w:lang w:eastAsia="en-GB"/>
    </w:rPr>
  </w:style>
  <w:style w:type="character" w:customStyle="1" w:styleId="BodyTextChar">
    <w:name w:val="Body Text Char"/>
    <w:basedOn w:val="DefaultParagraphFont"/>
    <w:link w:val="BodyText"/>
    <w:uiPriority w:val="1"/>
    <w:rsid w:val="00404D12"/>
    <w:rPr>
      <w:rFonts w:ascii="Arial" w:eastAsiaTheme="minorEastAsia" w:hAnsi="Arial" w:cs="Arial"/>
      <w:lang w:val="x-non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information.compliance@edinburgh.gov.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www.ico.org.uk/" TargetMode="Externa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dinburgh.gov.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G:\Corp\Governance\IGU\Templates\Council%20letter%20black%200702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ad7a3bc-0636-4612-977a-719313c42740" ContentTypeId="0x0101000F1575FD8F7F1C4BA81C177DF8967D8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a4021c-0877-4e28-8955-138575be5465">
      <Terms xmlns="http://schemas.microsoft.com/office/infopath/2007/PartnerControls"/>
    </lcf76f155ced4ddcb4097134ff3c332f>
    <TaxCatchAll xmlns="ef5ae5e5-3f84-48c9-b09c-edb0e29d24d9" xsi:nil="true"/>
    <_Flow_SignoffStatus xmlns="d5a4021c-0877-4e28-8955-138575be5465" xsi:nil="true"/>
  </documentManagement>
</p:properties>
</file>

<file path=customXml/itemProps1.xml><?xml version="1.0" encoding="utf-8"?>
<ds:datastoreItem xmlns:ds="http://schemas.openxmlformats.org/officeDocument/2006/customXml" ds:itemID="{BC3FF7AF-0A0A-44AE-8193-B3BB32F9D268}"/>
</file>

<file path=customXml/itemProps2.xml><?xml version="1.0" encoding="utf-8"?>
<ds:datastoreItem xmlns:ds="http://schemas.openxmlformats.org/officeDocument/2006/customXml" ds:itemID="{2E425CC3-3009-4CF1-939C-74DDD99B6FF1}"/>
</file>

<file path=customXml/itemProps3.xml><?xml version="1.0" encoding="utf-8"?>
<ds:datastoreItem xmlns:ds="http://schemas.openxmlformats.org/officeDocument/2006/customXml" ds:itemID="{DB220ADD-4D7D-403D-9954-18E302D4F69F}"/>
</file>

<file path=customXml/itemProps4.xml><?xml version="1.0" encoding="utf-8"?>
<ds:datastoreItem xmlns:ds="http://schemas.openxmlformats.org/officeDocument/2006/customXml" ds:itemID="{4D807DDF-C521-4FEB-981D-07E945E3DDD4}"/>
</file>

<file path=docProps/app.xml><?xml version="1.0" encoding="utf-8"?>
<Properties xmlns="http://schemas.openxmlformats.org/officeDocument/2006/extended-properties" xmlns:vt="http://schemas.openxmlformats.org/officeDocument/2006/docPropsVTypes">
  <Template>Council letter black 070218</Template>
  <TotalTime>8</TotalTime>
  <Pages>2</Pages>
  <Words>427</Words>
  <Characters>2541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Brown</dc:creator>
  <cp:keywords/>
  <dc:description/>
  <cp:lastModifiedBy>Leanne Burns</cp:lastModifiedBy>
  <cp:revision>6</cp:revision>
  <cp:lastPrinted>2018-10-18T13:31:00Z</cp:lastPrinted>
  <dcterms:created xsi:type="dcterms:W3CDTF">2025-11-25T09:08:00Z</dcterms:created>
  <dcterms:modified xsi:type="dcterms:W3CDTF">2025-11-25T09:12:00Z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R_ID">
    <vt:lpwstr>EDIR 58396 Cowan</vt:lpwstr>
  </property>
  <property fmtid="{D5CDD505-2E9C-101B-9397-08002B2CF9AE}" pid="3" name="MediaServiceImageTags">
    <vt:lpwstr/>
  </property>
  <property fmtid="{D5CDD505-2E9C-101B-9397-08002B2CF9AE}" pid="4" name="ContentTypeId">
    <vt:lpwstr>0x010100CCB846917DEB09429283C6F542760000</vt:lpwstr>
  </property>
  <property fmtid="{D5CDD505-2E9C-101B-9397-08002B2CF9AE}" pid="5" name="RequestProgress">
    <vt:lpwstr>In Progress</vt:lpwstr>
  </property>
</Properties>
</file>