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23E8BFEE"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F7276">
        <w:rPr>
          <w:sz w:val="22"/>
          <w:szCs w:val="22"/>
        </w:rPr>
        <w:t>202601</w:t>
      </w:r>
      <w:r w:rsidR="001C1EA1">
        <w:rPr>
          <w:sz w:val="22"/>
          <w:szCs w:val="22"/>
        </w:rPr>
        <w:t>2</w:t>
      </w:r>
      <w:r w:rsidR="00FC1F00">
        <w:rPr>
          <w:sz w:val="22"/>
          <w:szCs w:val="22"/>
        </w:rPr>
        <w:t>2</w:t>
      </w:r>
      <w:r w:rsidR="001C1EA1">
        <w:rPr>
          <w:sz w:val="22"/>
          <w:szCs w:val="22"/>
        </w:rPr>
        <w:t>-</w:t>
      </w:r>
      <w:r w:rsidR="00877C2D">
        <w:rPr>
          <w:sz w:val="22"/>
          <w:szCs w:val="22"/>
        </w:rPr>
        <w:t>D</w:t>
      </w:r>
      <w:r w:rsidR="00CA51E6">
        <w:rPr>
          <w:sz w:val="22"/>
          <w:szCs w:val="22"/>
        </w:rPr>
        <w:t>P</w:t>
      </w:r>
      <w:r w:rsidR="004B0D0E" w:rsidRPr="004B0D0E">
        <w:rPr>
          <w:sz w:val="22"/>
          <w:szCs w:val="22"/>
        </w:rPr>
        <w:t>8503059</w:t>
      </w:r>
      <w:r w:rsidR="00BE180F">
        <w:rPr>
          <w:sz w:val="22"/>
          <w:szCs w:val="22"/>
        </w:rPr>
        <w:t>-</w:t>
      </w:r>
      <w:r w:rsidR="004B0D0E">
        <w:rPr>
          <w:sz w:val="22"/>
          <w:szCs w:val="22"/>
        </w:rPr>
        <w:t>PIAD</w:t>
      </w:r>
    </w:p>
    <w:p w14:paraId="4BB4D2C0" w14:textId="5E6FEBBE"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55FC9712"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9C3785">
        <w:rPr>
          <w:rFonts w:ascii="Arial" w:hAnsi="Arial" w:cs="Arial"/>
          <w:sz w:val="22"/>
          <w:szCs w:val="22"/>
        </w:rPr>
        <w:t>2</w:t>
      </w:r>
      <w:r w:rsidR="00FC1F00">
        <w:rPr>
          <w:rFonts w:ascii="Arial" w:hAnsi="Arial" w:cs="Arial"/>
          <w:sz w:val="22"/>
          <w:szCs w:val="22"/>
        </w:rPr>
        <w:t>2</w:t>
      </w:r>
      <w:r w:rsidR="00C65E42">
        <w:rPr>
          <w:rFonts w:ascii="Arial" w:hAnsi="Arial" w:cs="Arial"/>
          <w:sz w:val="22"/>
          <w:szCs w:val="22"/>
        </w:rPr>
        <w:t xml:space="preserve"> </w:t>
      </w:r>
      <w:r w:rsidR="009F7276">
        <w:rPr>
          <w:rFonts w:ascii="Arial" w:hAnsi="Arial" w:cs="Arial"/>
          <w:sz w:val="22"/>
          <w:szCs w:val="22"/>
        </w:rPr>
        <w:t>January 2026</w:t>
      </w:r>
    </w:p>
    <w:p w14:paraId="478E189E" w14:textId="77777777" w:rsidR="00C20F52" w:rsidRPr="00BA64F1" w:rsidRDefault="00C20F52" w:rsidP="00C20F52">
      <w:pPr>
        <w:spacing w:after="0" w:line="240" w:lineRule="auto"/>
        <w:rPr>
          <w:sz w:val="22"/>
          <w:szCs w:val="22"/>
        </w:rPr>
      </w:pPr>
    </w:p>
    <w:p w14:paraId="31534B61" w14:textId="77777777" w:rsidR="00C20F52" w:rsidRDefault="00C20F52" w:rsidP="00C20F52">
      <w:pPr>
        <w:spacing w:after="0" w:line="240" w:lineRule="auto"/>
        <w:rPr>
          <w:sz w:val="22"/>
          <w:szCs w:val="22"/>
        </w:rPr>
      </w:pPr>
    </w:p>
    <w:p w14:paraId="096B935F" w14:textId="6C71AC50" w:rsidR="008C2AE6" w:rsidRDefault="00293B3C" w:rsidP="001F7E90">
      <w:pPr>
        <w:spacing w:after="0" w:line="240" w:lineRule="auto"/>
        <w:rPr>
          <w:sz w:val="22"/>
          <w:szCs w:val="22"/>
        </w:rPr>
      </w:pPr>
      <w:r>
        <w:rPr>
          <w:sz w:val="22"/>
          <w:szCs w:val="22"/>
        </w:rPr>
        <w:t xml:space="preserve">Michelle </w:t>
      </w:r>
      <w:r w:rsidRPr="00293B3C">
        <w:rPr>
          <w:sz w:val="22"/>
          <w:szCs w:val="22"/>
        </w:rPr>
        <w:t>Sherratt</w:t>
      </w:r>
    </w:p>
    <w:p w14:paraId="72E8BC2D" w14:textId="562707CB" w:rsidR="00293B3C" w:rsidRDefault="00293B3C" w:rsidP="001F7E90">
      <w:pPr>
        <w:spacing w:after="0" w:line="240" w:lineRule="auto"/>
        <w:rPr>
          <w:sz w:val="22"/>
          <w:szCs w:val="22"/>
        </w:rPr>
      </w:pPr>
      <w:r>
        <w:rPr>
          <w:sz w:val="22"/>
          <w:szCs w:val="22"/>
        </w:rPr>
        <w:t>Aiker Legal</w:t>
      </w:r>
    </w:p>
    <w:p w14:paraId="4AA18CDB" w14:textId="55D8B53A" w:rsidR="00BE180F" w:rsidRDefault="0001139C" w:rsidP="001F7E90">
      <w:pPr>
        <w:spacing w:after="0" w:line="240" w:lineRule="auto"/>
        <w:rPr>
          <w:sz w:val="22"/>
          <w:szCs w:val="22"/>
        </w:rPr>
      </w:pPr>
      <w:hyperlink r:id="rId17" w:history="1">
        <w:r w:rsidRPr="0001139C">
          <w:rPr>
            <w:rStyle w:val="Hyperlink"/>
            <w:rFonts w:cs="Arial"/>
            <w:sz w:val="22"/>
            <w:szCs w:val="22"/>
          </w:rPr>
          <w:t>MichelleS@aikerlegal.org</w:t>
        </w:r>
      </w:hyperlink>
    </w:p>
    <w:p w14:paraId="1239F1E3" w14:textId="77777777" w:rsidR="00BE180F" w:rsidRDefault="00BE180F" w:rsidP="001F7E90">
      <w:pPr>
        <w:spacing w:after="0" w:line="240" w:lineRule="auto"/>
        <w:rPr>
          <w:sz w:val="22"/>
          <w:szCs w:val="22"/>
        </w:rPr>
      </w:pPr>
    </w:p>
    <w:p w14:paraId="50A71B5B" w14:textId="77777777" w:rsidR="00CA51E6" w:rsidRPr="00A20509" w:rsidRDefault="00CA51E6" w:rsidP="001F7E90">
      <w:pPr>
        <w:spacing w:after="0" w:line="240" w:lineRule="auto"/>
        <w:rPr>
          <w:sz w:val="22"/>
          <w:szCs w:val="22"/>
        </w:rPr>
      </w:pPr>
    </w:p>
    <w:p w14:paraId="0D87B274" w14:textId="6C898F60" w:rsidR="001F7E90"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CA51E6">
        <w:rPr>
          <w:sz w:val="22"/>
          <w:szCs w:val="22"/>
        </w:rPr>
        <w:t>M</w:t>
      </w:r>
      <w:r w:rsidR="00B87712">
        <w:rPr>
          <w:sz w:val="22"/>
          <w:szCs w:val="22"/>
        </w:rPr>
        <w:t>s</w:t>
      </w:r>
      <w:r w:rsidR="00CA51E6">
        <w:rPr>
          <w:sz w:val="22"/>
          <w:szCs w:val="22"/>
        </w:rPr>
        <w:t xml:space="preserve"> Sherratt</w:t>
      </w:r>
      <w:r w:rsidR="00B87712">
        <w:rPr>
          <w:sz w:val="22"/>
          <w:szCs w:val="22"/>
        </w:rPr>
        <w:t>,</w:t>
      </w:r>
    </w:p>
    <w:p w14:paraId="29D5BE0B" w14:textId="77777777" w:rsidR="001F7E90" w:rsidRPr="00A20509" w:rsidRDefault="001F7E90" w:rsidP="001F7E90">
      <w:pPr>
        <w:spacing w:after="0" w:line="240" w:lineRule="auto"/>
        <w:rPr>
          <w:sz w:val="22"/>
          <w:szCs w:val="22"/>
        </w:rPr>
      </w:pPr>
    </w:p>
    <w:p w14:paraId="0E49C16B" w14:textId="77777777"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309F798C" w14:textId="1C54B0B6" w:rsidR="008C2AE6" w:rsidRDefault="008C2AE6" w:rsidP="002676F7">
      <w:pPr>
        <w:spacing w:after="0"/>
        <w:rPr>
          <w:b/>
          <w:bCs/>
          <w:sz w:val="22"/>
          <w:szCs w:val="22"/>
        </w:rPr>
      </w:pPr>
      <w:r>
        <w:rPr>
          <w:b/>
          <w:bCs/>
          <w:sz w:val="22"/>
          <w:szCs w:val="22"/>
        </w:rPr>
        <w:t xml:space="preserve">On Behalf of Your Client: </w:t>
      </w:r>
      <w:r w:rsidR="004B0D0E">
        <w:rPr>
          <w:b/>
          <w:bCs/>
          <w:sz w:val="22"/>
          <w:szCs w:val="22"/>
        </w:rPr>
        <w:t>David Piacentini</w:t>
      </w:r>
    </w:p>
    <w:p w14:paraId="5C77B0DD" w14:textId="77777777" w:rsidR="002676F7" w:rsidRDefault="002676F7" w:rsidP="002676F7">
      <w:pPr>
        <w:spacing w:after="0"/>
        <w:rPr>
          <w:b/>
          <w:bCs/>
          <w:sz w:val="22"/>
          <w:szCs w:val="22"/>
        </w:rPr>
      </w:pPr>
    </w:p>
    <w:p w14:paraId="21FCF134" w14:textId="3ED7F6D6" w:rsidR="002676F7" w:rsidRDefault="002676F7" w:rsidP="002676F7">
      <w:pPr>
        <w:spacing w:after="0" w:line="240" w:lineRule="auto"/>
        <w:rPr>
          <w:sz w:val="22"/>
          <w:szCs w:val="22"/>
        </w:rPr>
      </w:pPr>
      <w:r>
        <w:rPr>
          <w:sz w:val="22"/>
          <w:szCs w:val="22"/>
        </w:rPr>
        <w:t>I am writing with regard to your application requesting access to your</w:t>
      </w:r>
      <w:r w:rsidR="00BF5AC5">
        <w:rPr>
          <w:sz w:val="22"/>
          <w:szCs w:val="22"/>
        </w:rPr>
        <w:t xml:space="preserve"> </w:t>
      </w:r>
      <w:r w:rsidR="008C2AE6">
        <w:rPr>
          <w:sz w:val="22"/>
          <w:szCs w:val="22"/>
        </w:rPr>
        <w:t xml:space="preserve">clients </w:t>
      </w:r>
      <w:r w:rsidR="002A7C4F">
        <w:rPr>
          <w:sz w:val="22"/>
          <w:szCs w:val="22"/>
        </w:rPr>
        <w:t xml:space="preserve">childhood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4627080E" w14:textId="77777777" w:rsidR="00347B33" w:rsidRDefault="00347B33" w:rsidP="00347B33">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26850E94" w14:textId="2A65E63F" w:rsidR="00057445" w:rsidRDefault="002676F7" w:rsidP="00BE180F">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057445">
        <w:rPr>
          <w:sz w:val="22"/>
          <w:szCs w:val="22"/>
        </w:rPr>
        <w:t xml:space="preserve"> </w:t>
      </w:r>
    </w:p>
    <w:p w14:paraId="4CB26BB8" w14:textId="77777777" w:rsidR="002676F7" w:rsidRDefault="002676F7" w:rsidP="002676F7">
      <w:pPr>
        <w:spacing w:after="0" w:line="240" w:lineRule="auto"/>
        <w:rPr>
          <w:sz w:val="22"/>
          <w:szCs w:val="22"/>
        </w:rPr>
      </w:pPr>
    </w:p>
    <w:p w14:paraId="7B473233" w14:textId="325777C8"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8"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9"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389E0EF8" w14:textId="77777777" w:rsidR="00AA774E" w:rsidRPr="00A20509" w:rsidRDefault="00AA774E" w:rsidP="00AA774E">
      <w:pPr>
        <w:spacing w:after="0" w:line="240" w:lineRule="auto"/>
        <w:rPr>
          <w:b/>
          <w:color w:val="000000"/>
          <w:sz w:val="22"/>
          <w:szCs w:val="22"/>
        </w:rPr>
      </w:pPr>
    </w:p>
    <w:p w14:paraId="22B10A0D" w14:textId="52D22B10" w:rsidR="00AA774E" w:rsidRPr="00A20509" w:rsidRDefault="00AA774E" w:rsidP="00AA774E">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w:t>
      </w:r>
      <w:r w:rsidR="00D50432">
        <w:rPr>
          <w:color w:val="000000"/>
          <w:sz w:val="22"/>
          <w:szCs w:val="22"/>
        </w:rPr>
        <w:t>Megan Leitch</w:t>
      </w:r>
    </w:p>
    <w:p w14:paraId="7CDB52E9" w14:textId="444C36E6" w:rsidR="00607AF9" w:rsidRDefault="00AA774E" w:rsidP="00AA774E">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sidR="00D50432">
        <w:rPr>
          <w:color w:val="000000"/>
          <w:sz w:val="22"/>
          <w:szCs w:val="22"/>
        </w:rPr>
        <w:t>141 276 2535</w:t>
      </w: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20"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AD7E" w14:textId="77777777" w:rsidR="00821419" w:rsidRDefault="00821419" w:rsidP="007E0E8A">
      <w:pPr>
        <w:spacing w:after="0" w:line="240" w:lineRule="auto"/>
      </w:pPr>
      <w:r>
        <w:separator/>
      </w:r>
    </w:p>
  </w:endnote>
  <w:endnote w:type="continuationSeparator" w:id="0">
    <w:p w14:paraId="45F220E7" w14:textId="77777777" w:rsidR="00821419" w:rsidRDefault="00821419"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2764535B" w:rsidR="00AA774E" w:rsidRDefault="00163681" w:rsidP="00163681">
    <w:pPr>
      <w:pStyle w:val="Footer"/>
      <w:jc w:val="center"/>
    </w:pPr>
    <w:fldSimple w:instr=" DOCPROPERTY bjFooterEvenPageDocProperty \* MERGEFORMAT " w:fldLock="1">
      <w:r w:rsidRPr="00163681">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4D8B7B86" w:rsidR="00AA774E" w:rsidRDefault="00163681" w:rsidP="00163681">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163681">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End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F749" w14:textId="77777777" w:rsidR="00821419" w:rsidRDefault="00821419" w:rsidP="007E0E8A">
      <w:pPr>
        <w:spacing w:after="0" w:line="240" w:lineRule="auto"/>
      </w:pPr>
      <w:r>
        <w:separator/>
      </w:r>
    </w:p>
  </w:footnote>
  <w:footnote w:type="continuationSeparator" w:id="0">
    <w:p w14:paraId="66958791" w14:textId="77777777" w:rsidR="00821419" w:rsidRDefault="00821419"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3EE8AABE" w:rsidR="00AA774E" w:rsidRDefault="00163681" w:rsidP="00163681">
    <w:pPr>
      <w:pStyle w:val="Header"/>
      <w:jc w:val="center"/>
    </w:pPr>
    <w:fldSimple w:instr=" DOCPROPERTY bjHeaderEvenPageDocProperty \* MERGEFORMAT " w:fldLock="1">
      <w:r w:rsidRPr="00163681">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7EA800D7" w:rsidR="00AA774E" w:rsidRDefault="00163681" w:rsidP="00163681">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95DF" w14:textId="77777777" w:rsidR="004B0D0E" w:rsidRDefault="004B0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1139C"/>
    <w:rsid w:val="00024D5F"/>
    <w:rsid w:val="000452F5"/>
    <w:rsid w:val="00050A59"/>
    <w:rsid w:val="00056A6C"/>
    <w:rsid w:val="00057445"/>
    <w:rsid w:val="0007192C"/>
    <w:rsid w:val="00077B4D"/>
    <w:rsid w:val="000841E7"/>
    <w:rsid w:val="00095243"/>
    <w:rsid w:val="00097779"/>
    <w:rsid w:val="000A03A3"/>
    <w:rsid w:val="000B1DF4"/>
    <w:rsid w:val="000B7A11"/>
    <w:rsid w:val="000E0330"/>
    <w:rsid w:val="000E350F"/>
    <w:rsid w:val="000F56B5"/>
    <w:rsid w:val="00101682"/>
    <w:rsid w:val="00112DFA"/>
    <w:rsid w:val="00115812"/>
    <w:rsid w:val="00116F4A"/>
    <w:rsid w:val="001223C3"/>
    <w:rsid w:val="00127FB8"/>
    <w:rsid w:val="00137D53"/>
    <w:rsid w:val="00140C75"/>
    <w:rsid w:val="00141293"/>
    <w:rsid w:val="0014198E"/>
    <w:rsid w:val="0014438D"/>
    <w:rsid w:val="00147026"/>
    <w:rsid w:val="00157301"/>
    <w:rsid w:val="00163681"/>
    <w:rsid w:val="00170AC6"/>
    <w:rsid w:val="001A4AFA"/>
    <w:rsid w:val="001B2204"/>
    <w:rsid w:val="001B5D3F"/>
    <w:rsid w:val="001C1EA1"/>
    <w:rsid w:val="001C701C"/>
    <w:rsid w:val="001D12A3"/>
    <w:rsid w:val="001E0369"/>
    <w:rsid w:val="001E59A4"/>
    <w:rsid w:val="001E6F77"/>
    <w:rsid w:val="001F1D74"/>
    <w:rsid w:val="001F7979"/>
    <w:rsid w:val="001F7E90"/>
    <w:rsid w:val="00222CAA"/>
    <w:rsid w:val="00224EA3"/>
    <w:rsid w:val="00224FF0"/>
    <w:rsid w:val="002417B9"/>
    <w:rsid w:val="0025697D"/>
    <w:rsid w:val="00257318"/>
    <w:rsid w:val="002676F7"/>
    <w:rsid w:val="002706AF"/>
    <w:rsid w:val="00293B3C"/>
    <w:rsid w:val="002A22C4"/>
    <w:rsid w:val="002A56C6"/>
    <w:rsid w:val="002A5ED1"/>
    <w:rsid w:val="002A7C4F"/>
    <w:rsid w:val="002B3EF3"/>
    <w:rsid w:val="002C46D8"/>
    <w:rsid w:val="002C72F9"/>
    <w:rsid w:val="002D06DE"/>
    <w:rsid w:val="002D6F89"/>
    <w:rsid w:val="002E1363"/>
    <w:rsid w:val="002E3BD4"/>
    <w:rsid w:val="002E4243"/>
    <w:rsid w:val="002E4DCD"/>
    <w:rsid w:val="002E7D70"/>
    <w:rsid w:val="002F2393"/>
    <w:rsid w:val="002F71CA"/>
    <w:rsid w:val="0030457B"/>
    <w:rsid w:val="00324FF3"/>
    <w:rsid w:val="0033149C"/>
    <w:rsid w:val="00347B33"/>
    <w:rsid w:val="003567C5"/>
    <w:rsid w:val="00390140"/>
    <w:rsid w:val="003A06C1"/>
    <w:rsid w:val="003A3B62"/>
    <w:rsid w:val="003A4271"/>
    <w:rsid w:val="003A6372"/>
    <w:rsid w:val="003A7647"/>
    <w:rsid w:val="003B3383"/>
    <w:rsid w:val="003D5C2F"/>
    <w:rsid w:val="003E0B9D"/>
    <w:rsid w:val="004411FB"/>
    <w:rsid w:val="00463082"/>
    <w:rsid w:val="00466798"/>
    <w:rsid w:val="004677D5"/>
    <w:rsid w:val="00484395"/>
    <w:rsid w:val="004872A1"/>
    <w:rsid w:val="00497A7A"/>
    <w:rsid w:val="004A09BB"/>
    <w:rsid w:val="004A5E57"/>
    <w:rsid w:val="004A5E84"/>
    <w:rsid w:val="004A68D5"/>
    <w:rsid w:val="004B0D0E"/>
    <w:rsid w:val="004D26B7"/>
    <w:rsid w:val="004D53D2"/>
    <w:rsid w:val="0051689D"/>
    <w:rsid w:val="00517FFB"/>
    <w:rsid w:val="005245D0"/>
    <w:rsid w:val="00527A48"/>
    <w:rsid w:val="0054034F"/>
    <w:rsid w:val="00547AE5"/>
    <w:rsid w:val="00564F3C"/>
    <w:rsid w:val="00570750"/>
    <w:rsid w:val="00572313"/>
    <w:rsid w:val="00580A54"/>
    <w:rsid w:val="00583236"/>
    <w:rsid w:val="0058414C"/>
    <w:rsid w:val="00587039"/>
    <w:rsid w:val="00595D57"/>
    <w:rsid w:val="005A668C"/>
    <w:rsid w:val="005B0D31"/>
    <w:rsid w:val="005B4C9B"/>
    <w:rsid w:val="005B7ED0"/>
    <w:rsid w:val="005C1A58"/>
    <w:rsid w:val="005C1A8B"/>
    <w:rsid w:val="005C7F49"/>
    <w:rsid w:val="005D2BA8"/>
    <w:rsid w:val="005F0D4A"/>
    <w:rsid w:val="00604D14"/>
    <w:rsid w:val="00607AF9"/>
    <w:rsid w:val="00612EB5"/>
    <w:rsid w:val="00623B7A"/>
    <w:rsid w:val="00654899"/>
    <w:rsid w:val="00657F87"/>
    <w:rsid w:val="00663A50"/>
    <w:rsid w:val="006726D8"/>
    <w:rsid w:val="00672BB3"/>
    <w:rsid w:val="00677C41"/>
    <w:rsid w:val="006836E1"/>
    <w:rsid w:val="006952D7"/>
    <w:rsid w:val="006971A0"/>
    <w:rsid w:val="006A4A98"/>
    <w:rsid w:val="006B30A4"/>
    <w:rsid w:val="006B635A"/>
    <w:rsid w:val="006C2695"/>
    <w:rsid w:val="006C35F8"/>
    <w:rsid w:val="006C4240"/>
    <w:rsid w:val="006C58FF"/>
    <w:rsid w:val="006E4B6E"/>
    <w:rsid w:val="006F385E"/>
    <w:rsid w:val="007006A4"/>
    <w:rsid w:val="007163EA"/>
    <w:rsid w:val="00717783"/>
    <w:rsid w:val="0073048A"/>
    <w:rsid w:val="007320BF"/>
    <w:rsid w:val="00736A84"/>
    <w:rsid w:val="007437F3"/>
    <w:rsid w:val="00757307"/>
    <w:rsid w:val="007649E9"/>
    <w:rsid w:val="00765A55"/>
    <w:rsid w:val="00773264"/>
    <w:rsid w:val="007872AB"/>
    <w:rsid w:val="007900C4"/>
    <w:rsid w:val="00790F3B"/>
    <w:rsid w:val="00792615"/>
    <w:rsid w:val="007C116E"/>
    <w:rsid w:val="007C35C1"/>
    <w:rsid w:val="007E0E8A"/>
    <w:rsid w:val="007E1CBE"/>
    <w:rsid w:val="007F5924"/>
    <w:rsid w:val="0081466D"/>
    <w:rsid w:val="00821419"/>
    <w:rsid w:val="00837D16"/>
    <w:rsid w:val="00850FB5"/>
    <w:rsid w:val="008671B6"/>
    <w:rsid w:val="008703AB"/>
    <w:rsid w:val="008759BE"/>
    <w:rsid w:val="00877C2D"/>
    <w:rsid w:val="00882250"/>
    <w:rsid w:val="00887E05"/>
    <w:rsid w:val="008971F3"/>
    <w:rsid w:val="008A25A5"/>
    <w:rsid w:val="008B168F"/>
    <w:rsid w:val="008C2AE6"/>
    <w:rsid w:val="008C57A5"/>
    <w:rsid w:val="008C6BCC"/>
    <w:rsid w:val="008C7E11"/>
    <w:rsid w:val="008D0C9B"/>
    <w:rsid w:val="008E4EE1"/>
    <w:rsid w:val="008F2F45"/>
    <w:rsid w:val="00905836"/>
    <w:rsid w:val="009137BF"/>
    <w:rsid w:val="009158C5"/>
    <w:rsid w:val="0093188A"/>
    <w:rsid w:val="0095263D"/>
    <w:rsid w:val="00955375"/>
    <w:rsid w:val="009561E4"/>
    <w:rsid w:val="00965549"/>
    <w:rsid w:val="00971426"/>
    <w:rsid w:val="0097143F"/>
    <w:rsid w:val="00991443"/>
    <w:rsid w:val="009918B1"/>
    <w:rsid w:val="009A1088"/>
    <w:rsid w:val="009A6AFD"/>
    <w:rsid w:val="009B7582"/>
    <w:rsid w:val="009C1264"/>
    <w:rsid w:val="009C2B43"/>
    <w:rsid w:val="009C3785"/>
    <w:rsid w:val="009C5B40"/>
    <w:rsid w:val="009C71A3"/>
    <w:rsid w:val="009F0DDA"/>
    <w:rsid w:val="009F210A"/>
    <w:rsid w:val="009F7276"/>
    <w:rsid w:val="00A12E02"/>
    <w:rsid w:val="00A1666C"/>
    <w:rsid w:val="00A20509"/>
    <w:rsid w:val="00A365C0"/>
    <w:rsid w:val="00A42C7D"/>
    <w:rsid w:val="00A46888"/>
    <w:rsid w:val="00A52E61"/>
    <w:rsid w:val="00A63D79"/>
    <w:rsid w:val="00A82021"/>
    <w:rsid w:val="00A83C80"/>
    <w:rsid w:val="00A86CEB"/>
    <w:rsid w:val="00A97758"/>
    <w:rsid w:val="00AA1C3C"/>
    <w:rsid w:val="00AA2BCC"/>
    <w:rsid w:val="00AA774E"/>
    <w:rsid w:val="00AB2E26"/>
    <w:rsid w:val="00AF475E"/>
    <w:rsid w:val="00AF4E99"/>
    <w:rsid w:val="00B05CC5"/>
    <w:rsid w:val="00B322C8"/>
    <w:rsid w:val="00B32F4F"/>
    <w:rsid w:val="00B34943"/>
    <w:rsid w:val="00B46E2C"/>
    <w:rsid w:val="00B5413C"/>
    <w:rsid w:val="00B6132B"/>
    <w:rsid w:val="00B6341E"/>
    <w:rsid w:val="00B75799"/>
    <w:rsid w:val="00B76BCE"/>
    <w:rsid w:val="00B76EA0"/>
    <w:rsid w:val="00B845A9"/>
    <w:rsid w:val="00B87712"/>
    <w:rsid w:val="00B92750"/>
    <w:rsid w:val="00BA49FA"/>
    <w:rsid w:val="00BE180F"/>
    <w:rsid w:val="00BE3F3C"/>
    <w:rsid w:val="00BE57CC"/>
    <w:rsid w:val="00BF5AC5"/>
    <w:rsid w:val="00BF7B99"/>
    <w:rsid w:val="00C0161F"/>
    <w:rsid w:val="00C20F52"/>
    <w:rsid w:val="00C25EC6"/>
    <w:rsid w:val="00C36E88"/>
    <w:rsid w:val="00C44344"/>
    <w:rsid w:val="00C65E42"/>
    <w:rsid w:val="00CA51E6"/>
    <w:rsid w:val="00CB695F"/>
    <w:rsid w:val="00CF2131"/>
    <w:rsid w:val="00CF4735"/>
    <w:rsid w:val="00D03A32"/>
    <w:rsid w:val="00D134A3"/>
    <w:rsid w:val="00D27E60"/>
    <w:rsid w:val="00D50432"/>
    <w:rsid w:val="00D54362"/>
    <w:rsid w:val="00D67E61"/>
    <w:rsid w:val="00D84821"/>
    <w:rsid w:val="00DA0110"/>
    <w:rsid w:val="00DA3E81"/>
    <w:rsid w:val="00DA7824"/>
    <w:rsid w:val="00DB5779"/>
    <w:rsid w:val="00DC5156"/>
    <w:rsid w:val="00DC7B76"/>
    <w:rsid w:val="00DD3649"/>
    <w:rsid w:val="00DE6484"/>
    <w:rsid w:val="00DE6935"/>
    <w:rsid w:val="00DF76DB"/>
    <w:rsid w:val="00E51678"/>
    <w:rsid w:val="00E52C6D"/>
    <w:rsid w:val="00E608A1"/>
    <w:rsid w:val="00E71BAC"/>
    <w:rsid w:val="00E735DF"/>
    <w:rsid w:val="00E779ED"/>
    <w:rsid w:val="00E80EE1"/>
    <w:rsid w:val="00E873D2"/>
    <w:rsid w:val="00EB552E"/>
    <w:rsid w:val="00EB775B"/>
    <w:rsid w:val="00EC5C8A"/>
    <w:rsid w:val="00EC7060"/>
    <w:rsid w:val="00EE5FBF"/>
    <w:rsid w:val="00EF2B0C"/>
    <w:rsid w:val="00F12027"/>
    <w:rsid w:val="00F24DC5"/>
    <w:rsid w:val="00F25340"/>
    <w:rsid w:val="00F35F01"/>
    <w:rsid w:val="00F4340F"/>
    <w:rsid w:val="00F47AA2"/>
    <w:rsid w:val="00F56D90"/>
    <w:rsid w:val="00F70C9F"/>
    <w:rsid w:val="00F8288E"/>
    <w:rsid w:val="00F83171"/>
    <w:rsid w:val="00FB60E0"/>
    <w:rsid w:val="00FC1F00"/>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glasgow.gov.uk"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ichelleS@aikerlegal.org"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ataProtection@sw.glasgow.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glasgow.gov.uk" TargetMode="External"/><Relationship Id="rId19"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50A59"/>
    <w:rsid w:val="0006668C"/>
    <w:rsid w:val="00115812"/>
    <w:rsid w:val="00147026"/>
    <w:rsid w:val="001A4AFA"/>
    <w:rsid w:val="001B2204"/>
    <w:rsid w:val="001E01D8"/>
    <w:rsid w:val="0024497B"/>
    <w:rsid w:val="00257318"/>
    <w:rsid w:val="003740B7"/>
    <w:rsid w:val="00390140"/>
    <w:rsid w:val="003A6372"/>
    <w:rsid w:val="003A7985"/>
    <w:rsid w:val="005D2BA8"/>
    <w:rsid w:val="005F0D4A"/>
    <w:rsid w:val="0065397B"/>
    <w:rsid w:val="006F385E"/>
    <w:rsid w:val="00765A55"/>
    <w:rsid w:val="00786DD2"/>
    <w:rsid w:val="00837D16"/>
    <w:rsid w:val="00844C3B"/>
    <w:rsid w:val="008A25A5"/>
    <w:rsid w:val="00905836"/>
    <w:rsid w:val="009A6AFD"/>
    <w:rsid w:val="009C5B40"/>
    <w:rsid w:val="00A12E02"/>
    <w:rsid w:val="00A82021"/>
    <w:rsid w:val="00B46E2C"/>
    <w:rsid w:val="00B6341E"/>
    <w:rsid w:val="00B946E3"/>
    <w:rsid w:val="00CF2131"/>
    <w:rsid w:val="00D36282"/>
    <w:rsid w:val="00DC7B76"/>
    <w:rsid w:val="00E5401A"/>
    <w:rsid w:val="00E71BAC"/>
    <w:rsid w:val="00E735DF"/>
    <w:rsid w:val="00F12027"/>
    <w:rsid w:val="00F35F01"/>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BA5A7BA4-38B8-4D0C-9D01-23672050F73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BC4BDA7-EC46-4C7A-AD28-EE9E6D9632E5}"/>
</file>

<file path=customXml/itemProps4.xml><?xml version="1.0" encoding="utf-8"?>
<ds:datastoreItem xmlns:ds="http://schemas.openxmlformats.org/officeDocument/2006/customXml" ds:itemID="{3687194E-F8B0-41D6-994A-3DC8B2067259}"/>
</file>

<file path=customXml/itemProps5.xml><?xml version="1.0" encoding="utf-8"?>
<ds:datastoreItem xmlns:ds="http://schemas.openxmlformats.org/officeDocument/2006/customXml" ds:itemID="{6A7EF3D0-9E1B-49F9-8F6E-7C1E86ABB570}"/>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2388</Characters>
  <Application>Microsoft Office Word</Application>
  <DocSecurity>0</DocSecurity>
  <Lines>88</Lines>
  <Paragraphs>41</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3</cp:revision>
  <cp:lastPrinted>2026-01-14T12:09:00Z</cp:lastPrinted>
  <dcterms:created xsi:type="dcterms:W3CDTF">2026-01-22T12:01:00Z</dcterms:created>
  <dcterms:modified xsi:type="dcterms:W3CDTF">2026-01-22T12:02:00Z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5510fa68-2f08-48d0-bcd9-368aa132d7ba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y fmtid="{D5CDD505-2E9C-101B-9397-08002B2CF9AE}" pid="12" name="ContentTypeId">
    <vt:lpwstr>0x010100CCB846917DEB09429283C6F542760000</vt:lpwstr>
  </property>
</Properties>
</file>